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C8401B" w14:paraId="32DBA27F" w14:textId="77777777"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1AD14BEE" w14:textId="654BDA2A" w:rsidR="007868FB" w:rsidRPr="00C8401B" w:rsidRDefault="007868FB" w:rsidP="00E82EA3">
            <w:pPr>
              <w:spacing w:before="60" w:after="60" w:line="240" w:lineRule="auto"/>
              <w:ind w:left="397" w:hanging="397"/>
              <w:rPr>
                <w:rFonts w:ascii="Arial" w:hAnsi="Arial" w:cs="Arial"/>
                <w:b/>
                <w:sz w:val="20"/>
                <w:szCs w:val="20"/>
                <w:lang w:val="en-GB"/>
              </w:rPr>
            </w:pPr>
            <w:r w:rsidRPr="00C8401B">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A5AA793" w14:textId="77777777" w:rsidR="007868FB" w:rsidRPr="00C8401B" w:rsidRDefault="00F1347E" w:rsidP="00E82EA3">
            <w:pPr>
              <w:spacing w:before="60" w:after="60" w:line="240" w:lineRule="auto"/>
              <w:ind w:left="397" w:hanging="397"/>
              <w:rPr>
                <w:rFonts w:ascii="Arial" w:hAnsi="Arial" w:cs="Arial"/>
                <w:b/>
                <w:sz w:val="20"/>
                <w:szCs w:val="20"/>
                <w:lang w:val="en-GB"/>
              </w:rPr>
            </w:pPr>
            <w:r w:rsidRPr="00F1347E">
              <w:rPr>
                <w:rFonts w:ascii="Arial" w:hAnsi="Arial" w:cs="Arial"/>
                <w:b/>
                <w:sz w:val="20"/>
                <w:szCs w:val="20"/>
                <w:lang w:val="en-GB"/>
              </w:rPr>
              <w:t>Innovations in financial technology: cryptocurrencies, blockchain, DeFi and artificial intelligence</w:t>
            </w:r>
          </w:p>
        </w:tc>
      </w:tr>
      <w:tr w:rsidR="007868FB" w:rsidRPr="00C8401B" w14:paraId="3C61F19E"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2EF5B1C9" w14:textId="77777777" w:rsidR="007868FB" w:rsidRPr="00C8401B" w:rsidRDefault="007868FB" w:rsidP="00E82EA3">
            <w:pPr>
              <w:spacing w:after="0" w:line="240" w:lineRule="auto"/>
              <w:rPr>
                <w:rStyle w:val="Naglaeno"/>
                <w:rFonts w:ascii="Arial" w:hAnsi="Arial" w:cs="Arial"/>
                <w:b w:val="0"/>
                <w:sz w:val="20"/>
                <w:szCs w:val="20"/>
                <w:lang w:val="en-GB"/>
              </w:rPr>
            </w:pPr>
            <w:r w:rsidRPr="00C8401B">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22B24915" w14:textId="77777777" w:rsidR="007868FB" w:rsidRPr="00C8401B" w:rsidRDefault="00E03C98" w:rsidP="00E82EA3">
            <w:pPr>
              <w:spacing w:after="0" w:line="240" w:lineRule="auto"/>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sz w:val="20"/>
                <w:szCs w:val="20"/>
                <w:lang w:val="en-GB"/>
              </w:rPr>
              <w:t> </w:t>
            </w:r>
            <w:r w:rsidR="007868FB" w:rsidRPr="00C8401B">
              <w:rPr>
                <w:rFonts w:ascii="Arial" w:hAnsi="Arial" w:cs="Arial"/>
                <w:sz w:val="20"/>
                <w:szCs w:val="20"/>
                <w:lang w:val="en-GB"/>
              </w:rPr>
              <w:t> </w:t>
            </w:r>
            <w:r w:rsidR="007868FB" w:rsidRPr="00C8401B">
              <w:rPr>
                <w:rFonts w:ascii="Arial" w:hAnsi="Arial" w:cs="Arial"/>
                <w:sz w:val="20"/>
                <w:szCs w:val="20"/>
                <w:lang w:val="en-GB"/>
              </w:rPr>
              <w:t> </w:t>
            </w:r>
            <w:r w:rsidR="007868FB" w:rsidRPr="00C8401B">
              <w:rPr>
                <w:rFonts w:ascii="Arial" w:hAnsi="Arial" w:cs="Arial"/>
                <w:sz w:val="20"/>
                <w:szCs w:val="20"/>
                <w:lang w:val="en-GB"/>
              </w:rPr>
              <w:t> </w:t>
            </w:r>
            <w:r w:rsidR="007868FB" w:rsidRPr="00C8401B">
              <w:rPr>
                <w:rFonts w:ascii="Arial" w:hAnsi="Arial" w:cs="Arial"/>
                <w:sz w:val="20"/>
                <w:szCs w:val="20"/>
                <w:lang w:val="en-GB"/>
              </w:rPr>
              <w:t> </w:t>
            </w:r>
            <w:r w:rsidRPr="00C8401B">
              <w:rPr>
                <w:rFonts w:ascii="Arial" w:hAnsi="Arial" w:cs="Arial"/>
                <w:sz w:val="20"/>
                <w:szCs w:val="20"/>
                <w:lang w:val="en-GB"/>
              </w:rPr>
              <w:fldChar w:fldCharType="end"/>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2CAA7509" w14:textId="77777777"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22589BE9" w14:textId="77777777" w:rsidR="007868FB" w:rsidRPr="00C8401B" w:rsidRDefault="003D1655" w:rsidP="00E82EA3">
            <w:pPr>
              <w:spacing w:after="0" w:line="240" w:lineRule="auto"/>
              <w:rPr>
                <w:rFonts w:ascii="Arial" w:hAnsi="Arial" w:cs="Arial"/>
                <w:sz w:val="20"/>
                <w:szCs w:val="20"/>
                <w:lang w:val="en-GB"/>
              </w:rPr>
            </w:pPr>
            <w:r w:rsidRPr="003D1655">
              <w:rPr>
                <w:rFonts w:ascii="Arial" w:hAnsi="Arial" w:cs="Arial"/>
                <w:sz w:val="20"/>
                <w:szCs w:val="20"/>
                <w:lang w:val="en-GB"/>
              </w:rPr>
              <w:t>3rd year of undergraduate studies (summer semester)</w:t>
            </w:r>
          </w:p>
        </w:tc>
      </w:tr>
      <w:tr w:rsidR="007868FB" w:rsidRPr="00C8401B" w14:paraId="600469B0"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147F082D" w14:textId="77777777"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68696EA7" w14:textId="44419AD3" w:rsidR="003D1655" w:rsidRPr="003D1655" w:rsidRDefault="00BF2C1B" w:rsidP="003D1655">
            <w:pPr>
              <w:spacing w:after="0" w:line="240" w:lineRule="auto"/>
              <w:rPr>
                <w:rFonts w:ascii="Arial" w:hAnsi="Arial" w:cs="Arial"/>
                <w:sz w:val="20"/>
                <w:szCs w:val="20"/>
                <w:lang w:val="en-GB"/>
              </w:rPr>
            </w:pPr>
            <w:r>
              <w:rPr>
                <w:rFonts w:ascii="Arial" w:hAnsi="Arial" w:cs="Arial"/>
                <w:sz w:val="20"/>
                <w:szCs w:val="20"/>
                <w:lang w:val="en-GB"/>
              </w:rPr>
              <w:t xml:space="preserve">Prof </w:t>
            </w:r>
            <w:r w:rsidR="003D1655" w:rsidRPr="003D1655">
              <w:rPr>
                <w:rFonts w:ascii="Arial" w:hAnsi="Arial" w:cs="Arial"/>
                <w:sz w:val="20"/>
                <w:szCs w:val="20"/>
                <w:lang w:val="en-GB"/>
              </w:rPr>
              <w:t>Zdravka Aljinović</w:t>
            </w:r>
          </w:p>
          <w:p w14:paraId="2FC6E15F" w14:textId="77777777" w:rsidR="007868FB" w:rsidRPr="00C8401B" w:rsidRDefault="003D1655" w:rsidP="003D1655">
            <w:pPr>
              <w:spacing w:after="0" w:line="240" w:lineRule="auto"/>
              <w:rPr>
                <w:rFonts w:ascii="Arial" w:hAnsi="Arial" w:cs="Arial"/>
                <w:sz w:val="20"/>
                <w:szCs w:val="20"/>
                <w:lang w:val="en-GB"/>
              </w:rPr>
            </w:pPr>
            <w:r w:rsidRPr="003D1655">
              <w:rPr>
                <w:rFonts w:ascii="Arial" w:hAnsi="Arial" w:cs="Arial"/>
                <w:sz w:val="20"/>
                <w:szCs w:val="20"/>
                <w:lang w:val="en-GB"/>
              </w:rPr>
              <w:t>Ante Toni Vrdoljak</w:t>
            </w:r>
            <w:r>
              <w:rPr>
                <w:rFonts w:ascii="Arial" w:hAnsi="Arial" w:cs="Arial"/>
                <w:sz w:val="20"/>
                <w:szCs w:val="20"/>
                <w:lang w:val="en-GB"/>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BC0D825" w14:textId="77777777"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3030ED17" w14:textId="77777777" w:rsidR="007868FB" w:rsidRPr="00C8401B" w:rsidRDefault="003D1655" w:rsidP="00E82EA3">
            <w:pPr>
              <w:spacing w:after="0" w:line="240" w:lineRule="auto"/>
              <w:rPr>
                <w:rFonts w:ascii="Arial" w:hAnsi="Arial" w:cs="Arial"/>
                <w:sz w:val="20"/>
                <w:szCs w:val="20"/>
                <w:lang w:val="en-GB"/>
              </w:rPr>
            </w:pPr>
            <w:r>
              <w:rPr>
                <w:rFonts w:ascii="Arial" w:hAnsi="Arial" w:cs="Arial"/>
                <w:sz w:val="20"/>
                <w:szCs w:val="20"/>
                <w:lang w:val="en-GB"/>
              </w:rPr>
              <w:t>5</w:t>
            </w:r>
          </w:p>
        </w:tc>
      </w:tr>
      <w:tr w:rsidR="007868FB" w:rsidRPr="00C8401B" w14:paraId="785B549B" w14:textId="77777777"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14:paraId="24577914" w14:textId="77777777"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4ACCBC92" w14:textId="77777777" w:rsidR="007868FB" w:rsidRPr="00C8401B" w:rsidRDefault="003D1655" w:rsidP="00E82EA3">
            <w:pPr>
              <w:spacing w:after="0" w:line="240" w:lineRule="auto"/>
              <w:rPr>
                <w:rFonts w:ascii="Arial" w:hAnsi="Arial" w:cs="Arial"/>
                <w:sz w:val="20"/>
                <w:szCs w:val="20"/>
                <w:lang w:val="en-GB"/>
              </w:rPr>
            </w:pPr>
            <w:r>
              <w:rPr>
                <w:rFonts w:ascii="Arial" w:hAnsi="Arial" w:cs="Arial"/>
                <w:sz w:val="20"/>
                <w:szCs w:val="20"/>
                <w:lang w:val="en-GB"/>
              </w:rPr>
              <w:t>Ante Toni Vrdoljak, PhD</w:t>
            </w:r>
          </w:p>
        </w:tc>
        <w:tc>
          <w:tcPr>
            <w:tcW w:w="2288" w:type="dxa"/>
            <w:gridSpan w:val="4"/>
            <w:vMerge w:val="restart"/>
            <w:tcBorders>
              <w:right w:val="single" w:sz="12" w:space="0" w:color="auto"/>
            </w:tcBorders>
            <w:shd w:val="clear" w:color="auto" w:fill="CCFFFF"/>
            <w:tcMar>
              <w:left w:w="57" w:type="dxa"/>
              <w:right w:w="57" w:type="dxa"/>
            </w:tcMar>
            <w:vAlign w:val="center"/>
          </w:tcPr>
          <w:p w14:paraId="2B6B11BF" w14:textId="77777777"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459484A8" w14:textId="77777777"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6DB20AAD" w14:textId="77777777"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62509365" w14:textId="77777777"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48336FF8" w14:textId="77777777"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F</w:t>
            </w:r>
          </w:p>
        </w:tc>
      </w:tr>
      <w:tr w:rsidR="007868FB" w:rsidRPr="00C8401B" w14:paraId="0BCB29C0" w14:textId="77777777"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62C9C481" w14:textId="77777777" w:rsidR="007868FB" w:rsidRPr="00C8401B"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71846EFD" w14:textId="77777777" w:rsidR="007868FB" w:rsidRPr="00C8401B"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00A2CFDB" w14:textId="77777777" w:rsidR="007868FB" w:rsidRPr="00C8401B"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010CC66D" w14:textId="77777777" w:rsidR="007868FB" w:rsidRPr="00C8401B" w:rsidRDefault="003D1655" w:rsidP="00E82EA3">
            <w:pPr>
              <w:spacing w:after="0" w:line="240" w:lineRule="auto"/>
              <w:jc w:val="center"/>
              <w:rPr>
                <w:rFonts w:ascii="Arial" w:hAnsi="Arial" w:cs="Arial"/>
                <w:sz w:val="20"/>
                <w:szCs w:val="20"/>
                <w:lang w:val="en-GB"/>
              </w:rPr>
            </w:pPr>
            <w:r>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6224EA1C" w14:textId="77777777" w:rsidR="007868FB" w:rsidRPr="00C8401B"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3D362772" w14:textId="77777777" w:rsidR="007868FB" w:rsidRPr="00C8401B" w:rsidRDefault="003D1655" w:rsidP="00E82EA3">
            <w:pPr>
              <w:spacing w:after="0" w:line="240" w:lineRule="auto"/>
              <w:jc w:val="center"/>
              <w:rPr>
                <w:rFonts w:ascii="Arial" w:hAnsi="Arial" w:cs="Arial"/>
                <w:sz w:val="20"/>
                <w:szCs w:val="20"/>
                <w:lang w:val="en-GB"/>
              </w:rPr>
            </w:pPr>
            <w:r>
              <w:rPr>
                <w:rFonts w:ascii="Arial" w:hAnsi="Arial" w:cs="Arial"/>
                <w:sz w:val="20"/>
                <w:szCs w:val="20"/>
                <w:lang w:val="en-GB"/>
              </w:rPr>
              <w:t>26</w:t>
            </w:r>
          </w:p>
        </w:tc>
        <w:tc>
          <w:tcPr>
            <w:tcW w:w="618" w:type="dxa"/>
            <w:tcBorders>
              <w:bottom w:val="single" w:sz="12" w:space="0" w:color="auto"/>
              <w:right w:val="single" w:sz="12" w:space="0" w:color="auto"/>
            </w:tcBorders>
            <w:vAlign w:val="center"/>
          </w:tcPr>
          <w:p w14:paraId="619427E3" w14:textId="77777777" w:rsidR="007868FB" w:rsidRPr="00C8401B" w:rsidRDefault="007868FB" w:rsidP="00E82EA3">
            <w:pPr>
              <w:spacing w:after="0" w:line="240" w:lineRule="auto"/>
              <w:rPr>
                <w:rFonts w:ascii="Arial" w:hAnsi="Arial" w:cs="Arial"/>
                <w:sz w:val="20"/>
                <w:szCs w:val="20"/>
                <w:lang w:val="en-GB"/>
              </w:rPr>
            </w:pPr>
          </w:p>
        </w:tc>
      </w:tr>
      <w:tr w:rsidR="007868FB" w:rsidRPr="00C8401B" w14:paraId="7926E492"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0C0D6F03" w14:textId="77777777"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7A688BC5" w14:textId="1E1E56CA" w:rsidR="007868FB" w:rsidRPr="00C8401B" w:rsidRDefault="00BF2C1B" w:rsidP="00E82EA3">
            <w:pPr>
              <w:spacing w:after="0" w:line="240" w:lineRule="auto"/>
              <w:rPr>
                <w:rFonts w:ascii="Arial" w:hAnsi="Arial" w:cs="Arial"/>
                <w:sz w:val="20"/>
                <w:szCs w:val="20"/>
                <w:lang w:val="en-GB"/>
              </w:rPr>
            </w:pPr>
            <w:r>
              <w:rPr>
                <w:rFonts w:ascii="Arial" w:hAnsi="Arial" w:cs="Arial"/>
                <w:sz w:val="20"/>
                <w:szCs w:val="20"/>
                <w:lang w:val="en-GB"/>
              </w:rPr>
              <w:t>E</w:t>
            </w:r>
            <w:r w:rsidR="003D1655">
              <w:rPr>
                <w:rFonts w:ascii="Arial" w:hAnsi="Arial" w:cs="Arial"/>
                <w:sz w:val="20"/>
                <w:szCs w:val="20"/>
                <w:lang w:val="en-GB"/>
              </w:rPr>
              <w:t>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7C701ED" w14:textId="77777777"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48A1903A" w14:textId="77777777" w:rsidR="007868FB" w:rsidRPr="00C8401B" w:rsidRDefault="003D1655" w:rsidP="003D1655">
            <w:pPr>
              <w:spacing w:after="0" w:line="240" w:lineRule="auto"/>
              <w:rPr>
                <w:rFonts w:ascii="Arial" w:hAnsi="Arial" w:cs="Arial"/>
                <w:sz w:val="20"/>
                <w:szCs w:val="20"/>
                <w:lang w:val="en-GB"/>
              </w:rPr>
            </w:pPr>
            <w:r>
              <w:rPr>
                <w:rFonts w:ascii="Arial" w:hAnsi="Arial" w:cs="Arial"/>
                <w:sz w:val="20"/>
                <w:szCs w:val="20"/>
                <w:lang w:val="en-GB"/>
              </w:rPr>
              <w:t>70%</w:t>
            </w:r>
          </w:p>
        </w:tc>
      </w:tr>
      <w:tr w:rsidR="007868FB" w:rsidRPr="00C8401B" w14:paraId="1746CECA" w14:textId="77777777"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41BBDA2" w14:textId="77777777" w:rsidR="007868FB" w:rsidRPr="00C8401B" w:rsidRDefault="007868FB" w:rsidP="00E82EA3">
            <w:pPr>
              <w:tabs>
                <w:tab w:val="left" w:pos="2820"/>
              </w:tabs>
              <w:spacing w:after="0"/>
              <w:jc w:val="center"/>
              <w:rPr>
                <w:rFonts w:ascii="Arial" w:hAnsi="Arial" w:cs="Arial"/>
                <w:b/>
                <w:sz w:val="20"/>
                <w:szCs w:val="20"/>
                <w:lang w:val="en-GB"/>
              </w:rPr>
            </w:pPr>
            <w:r w:rsidRPr="00C8401B">
              <w:rPr>
                <w:rFonts w:ascii="Arial" w:hAnsi="Arial" w:cs="Arial"/>
                <w:b/>
                <w:sz w:val="20"/>
                <w:szCs w:val="20"/>
                <w:lang w:val="en-GB"/>
              </w:rPr>
              <w:t>COURSE DESCRIPTION</w:t>
            </w:r>
          </w:p>
        </w:tc>
      </w:tr>
      <w:tr w:rsidR="007868FB" w:rsidRPr="00C8401B" w14:paraId="7C14A087"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1277D42E" w14:textId="77777777" w:rsidR="007868FB" w:rsidRPr="00C8401B" w:rsidRDefault="007868FB" w:rsidP="00E82EA3">
            <w:pPr>
              <w:tabs>
                <w:tab w:val="left" w:pos="2820"/>
              </w:tabs>
              <w:spacing w:after="0" w:line="240" w:lineRule="auto"/>
              <w:rPr>
                <w:rFonts w:ascii="Arial" w:hAnsi="Arial" w:cs="Arial"/>
                <w:sz w:val="20"/>
                <w:szCs w:val="20"/>
                <w:lang w:val="en-GB"/>
              </w:rPr>
            </w:pPr>
            <w:r w:rsidRPr="00C8401B">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1A13B66A" w14:textId="715C75FD" w:rsidR="003D1655" w:rsidRDefault="003D1655" w:rsidP="0088450A">
            <w:pPr>
              <w:pStyle w:val="Odlomakpopisa"/>
              <w:numPr>
                <w:ilvl w:val="0"/>
                <w:numId w:val="7"/>
              </w:numPr>
              <w:tabs>
                <w:tab w:val="left" w:pos="2820"/>
              </w:tabs>
              <w:spacing w:after="0"/>
              <w:rPr>
                <w:rFonts w:ascii="Arial" w:hAnsi="Arial" w:cs="Arial"/>
                <w:sz w:val="20"/>
                <w:szCs w:val="20"/>
                <w:lang w:val="en-GB"/>
              </w:rPr>
            </w:pPr>
            <w:r w:rsidRPr="003D1655">
              <w:rPr>
                <w:rFonts w:ascii="Arial" w:hAnsi="Arial" w:cs="Arial"/>
                <w:sz w:val="20"/>
                <w:szCs w:val="20"/>
                <w:lang w:val="en-GB"/>
              </w:rPr>
              <w:t>To familiarize students with the basic terms and technical aspects of cryptocurrencies, blockchain technolog</w:t>
            </w:r>
            <w:r w:rsidR="00BF2C1B">
              <w:rPr>
                <w:rFonts w:ascii="Arial" w:hAnsi="Arial" w:cs="Arial"/>
                <w:sz w:val="20"/>
                <w:szCs w:val="20"/>
                <w:lang w:val="en-GB"/>
              </w:rPr>
              <w:t xml:space="preserve">y, decentralized finance (DeFi), </w:t>
            </w:r>
            <w:r w:rsidRPr="003D1655">
              <w:rPr>
                <w:rFonts w:ascii="Arial" w:hAnsi="Arial" w:cs="Arial"/>
                <w:sz w:val="20"/>
                <w:szCs w:val="20"/>
                <w:lang w:val="en-GB"/>
              </w:rPr>
              <w:t>and the role of artific</w:t>
            </w:r>
            <w:r w:rsidR="00DF2784">
              <w:rPr>
                <w:rFonts w:ascii="Arial" w:hAnsi="Arial" w:cs="Arial"/>
                <w:sz w:val="20"/>
                <w:szCs w:val="20"/>
                <w:lang w:val="en-GB"/>
              </w:rPr>
              <w:t>ial intelligence in these areas;</w:t>
            </w:r>
          </w:p>
          <w:p w14:paraId="0149C1D9" w14:textId="24AABAB9" w:rsidR="003D1655" w:rsidRDefault="003D1655" w:rsidP="008605C3">
            <w:pPr>
              <w:pStyle w:val="Odlomakpopisa"/>
              <w:numPr>
                <w:ilvl w:val="0"/>
                <w:numId w:val="7"/>
              </w:numPr>
              <w:tabs>
                <w:tab w:val="left" w:pos="2820"/>
              </w:tabs>
              <w:spacing w:after="0"/>
              <w:rPr>
                <w:rFonts w:ascii="Arial" w:hAnsi="Arial" w:cs="Arial"/>
                <w:sz w:val="20"/>
                <w:szCs w:val="20"/>
                <w:lang w:val="en-GB"/>
              </w:rPr>
            </w:pPr>
            <w:r w:rsidRPr="003D1655">
              <w:rPr>
                <w:rFonts w:ascii="Arial" w:hAnsi="Arial" w:cs="Arial"/>
                <w:sz w:val="20"/>
                <w:szCs w:val="20"/>
                <w:lang w:val="en-GB"/>
              </w:rPr>
              <w:t>Develop the ability to analyse the application of new digital te</w:t>
            </w:r>
            <w:r w:rsidR="00DF2784">
              <w:rPr>
                <w:rFonts w:ascii="Arial" w:hAnsi="Arial" w:cs="Arial"/>
                <w:sz w:val="20"/>
                <w:szCs w:val="20"/>
                <w:lang w:val="en-GB"/>
              </w:rPr>
              <w:t>chnologies in financial systems;</w:t>
            </w:r>
          </w:p>
          <w:p w14:paraId="059E644C" w14:textId="58CE54B8" w:rsidR="003D1655" w:rsidRDefault="003D1655" w:rsidP="003D1655">
            <w:pPr>
              <w:pStyle w:val="Odlomakpopisa"/>
              <w:numPr>
                <w:ilvl w:val="0"/>
                <w:numId w:val="7"/>
              </w:numPr>
              <w:tabs>
                <w:tab w:val="left" w:pos="2820"/>
              </w:tabs>
              <w:spacing w:after="0"/>
              <w:rPr>
                <w:rFonts w:ascii="Arial" w:hAnsi="Arial" w:cs="Arial"/>
                <w:sz w:val="20"/>
                <w:szCs w:val="20"/>
                <w:lang w:val="en-GB"/>
              </w:rPr>
            </w:pPr>
            <w:r w:rsidRPr="003D1655">
              <w:rPr>
                <w:rFonts w:ascii="Arial" w:hAnsi="Arial" w:cs="Arial"/>
                <w:sz w:val="20"/>
                <w:szCs w:val="20"/>
                <w:lang w:val="en-GB"/>
              </w:rPr>
              <w:t>Encourage critical thinking about the benefits, risks and ethical issue</w:t>
            </w:r>
            <w:r w:rsidR="00DF2784">
              <w:rPr>
                <w:rFonts w:ascii="Arial" w:hAnsi="Arial" w:cs="Arial"/>
                <w:sz w:val="20"/>
                <w:szCs w:val="20"/>
                <w:lang w:val="en-GB"/>
              </w:rPr>
              <w:t>s related to these technologies;</w:t>
            </w:r>
          </w:p>
          <w:p w14:paraId="287A6F82" w14:textId="2F507BA6" w:rsidR="007868FB" w:rsidRPr="00C8401B" w:rsidRDefault="00BF2C1B" w:rsidP="003D1655">
            <w:pPr>
              <w:pStyle w:val="Odlomakpopisa"/>
              <w:numPr>
                <w:ilvl w:val="0"/>
                <w:numId w:val="7"/>
              </w:numPr>
              <w:tabs>
                <w:tab w:val="left" w:pos="2820"/>
              </w:tabs>
              <w:spacing w:after="0"/>
              <w:rPr>
                <w:rFonts w:ascii="Arial" w:hAnsi="Arial" w:cs="Arial"/>
                <w:sz w:val="20"/>
                <w:szCs w:val="20"/>
                <w:lang w:val="en-GB"/>
              </w:rPr>
            </w:pPr>
            <w:r>
              <w:rPr>
                <w:rFonts w:ascii="Arial" w:hAnsi="Arial" w:cs="Arial"/>
                <w:sz w:val="20"/>
                <w:szCs w:val="20"/>
                <w:lang w:val="en-GB"/>
              </w:rPr>
              <w:t>Equip</w:t>
            </w:r>
            <w:r w:rsidR="003D1655" w:rsidRPr="003D1655">
              <w:rPr>
                <w:rFonts w:ascii="Arial" w:hAnsi="Arial" w:cs="Arial"/>
                <w:sz w:val="20"/>
                <w:szCs w:val="20"/>
                <w:lang w:val="en-GB"/>
              </w:rPr>
              <w:t xml:space="preserve"> students with practical skills through work in the Infolab and team projects, and develop research competencies through the analysis of recent professional and scientific articles.</w:t>
            </w:r>
          </w:p>
        </w:tc>
      </w:tr>
      <w:tr w:rsidR="007868FB" w:rsidRPr="00C8401B" w14:paraId="396E2589" w14:textId="77777777" w:rsidTr="00E82EA3">
        <w:tc>
          <w:tcPr>
            <w:tcW w:w="1912" w:type="dxa"/>
            <w:tcBorders>
              <w:left w:val="single" w:sz="12" w:space="0" w:color="auto"/>
            </w:tcBorders>
            <w:shd w:val="clear" w:color="auto" w:fill="CCFFFF"/>
            <w:tcMar>
              <w:left w:w="57" w:type="dxa"/>
              <w:right w:w="57" w:type="dxa"/>
            </w:tcMar>
            <w:vAlign w:val="center"/>
          </w:tcPr>
          <w:p w14:paraId="3E5F54D7" w14:textId="77777777"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6A468CA7" w14:textId="77777777" w:rsidR="00A81D52" w:rsidRPr="00A81D52" w:rsidRDefault="00A81D52" w:rsidP="00A81D52">
            <w:pPr>
              <w:tabs>
                <w:tab w:val="left" w:pos="2820"/>
              </w:tabs>
              <w:spacing w:after="0"/>
              <w:rPr>
                <w:rFonts w:ascii="Arial" w:hAnsi="Arial" w:cs="Arial"/>
                <w:sz w:val="20"/>
                <w:szCs w:val="20"/>
                <w:lang w:val="en-GB"/>
              </w:rPr>
            </w:pPr>
            <w:r w:rsidRPr="00A81D52">
              <w:rPr>
                <w:rFonts w:ascii="Arial" w:hAnsi="Arial" w:cs="Arial"/>
                <w:sz w:val="20"/>
                <w:szCs w:val="20"/>
                <w:lang w:val="en-GB"/>
              </w:rPr>
              <w:t xml:space="preserve">There are no prerequisites for enrolment. </w:t>
            </w:r>
          </w:p>
          <w:p w14:paraId="2F8EC6A0" w14:textId="77777777" w:rsidR="00A81D52" w:rsidRPr="00A81D52" w:rsidRDefault="00A81D52" w:rsidP="00A81D52">
            <w:pPr>
              <w:tabs>
                <w:tab w:val="left" w:pos="2820"/>
              </w:tabs>
              <w:spacing w:after="0"/>
              <w:rPr>
                <w:rFonts w:ascii="Arial" w:hAnsi="Arial" w:cs="Arial"/>
                <w:sz w:val="20"/>
                <w:szCs w:val="20"/>
                <w:lang w:val="en-GB"/>
              </w:rPr>
            </w:pPr>
            <w:r w:rsidRPr="00A81D52">
              <w:rPr>
                <w:rFonts w:ascii="Arial" w:hAnsi="Arial" w:cs="Arial"/>
                <w:sz w:val="20"/>
                <w:szCs w:val="20"/>
                <w:lang w:val="en-GB"/>
              </w:rPr>
              <w:t>Students of all undergraduate studies</w:t>
            </w:r>
            <w:r>
              <w:rPr>
                <w:rFonts w:ascii="Arial" w:hAnsi="Arial" w:cs="Arial"/>
                <w:sz w:val="20"/>
                <w:szCs w:val="20"/>
                <w:lang w:val="en-GB"/>
              </w:rPr>
              <w:t xml:space="preserve"> at the FEBT</w:t>
            </w:r>
            <w:r w:rsidRPr="00A81D52">
              <w:rPr>
                <w:rFonts w:ascii="Arial" w:hAnsi="Arial" w:cs="Arial"/>
                <w:sz w:val="20"/>
                <w:szCs w:val="20"/>
                <w:lang w:val="en-GB"/>
              </w:rPr>
              <w:t xml:space="preserve"> can enrol this elective course</w:t>
            </w:r>
            <w:r>
              <w:rPr>
                <w:rFonts w:ascii="Arial" w:hAnsi="Arial" w:cs="Arial"/>
                <w:sz w:val="20"/>
                <w:szCs w:val="20"/>
                <w:lang w:val="en-GB"/>
              </w:rPr>
              <w:t>.</w:t>
            </w:r>
          </w:p>
          <w:p w14:paraId="1366A771" w14:textId="77777777" w:rsidR="00A81D52" w:rsidRPr="00A81D52" w:rsidRDefault="00A81D52" w:rsidP="00A81D52">
            <w:pPr>
              <w:tabs>
                <w:tab w:val="left" w:pos="2820"/>
              </w:tabs>
              <w:spacing w:after="0"/>
              <w:rPr>
                <w:rFonts w:ascii="Arial" w:hAnsi="Arial" w:cs="Arial"/>
                <w:sz w:val="20"/>
                <w:szCs w:val="20"/>
                <w:lang w:val="en-GB"/>
              </w:rPr>
            </w:pPr>
            <w:r w:rsidRPr="00A81D52">
              <w:rPr>
                <w:rFonts w:ascii="Arial" w:hAnsi="Arial" w:cs="Arial"/>
                <w:sz w:val="20"/>
                <w:szCs w:val="20"/>
                <w:lang w:val="en-GB"/>
              </w:rPr>
              <w:t xml:space="preserve">Recommended competencies: </w:t>
            </w:r>
          </w:p>
          <w:p w14:paraId="6432602F" w14:textId="7537F643" w:rsidR="00A81D52" w:rsidRPr="00A81D52" w:rsidRDefault="00A81D52" w:rsidP="00A81D52">
            <w:pPr>
              <w:tabs>
                <w:tab w:val="left" w:pos="2820"/>
              </w:tabs>
              <w:spacing w:after="0"/>
              <w:rPr>
                <w:rFonts w:ascii="Arial" w:hAnsi="Arial" w:cs="Arial"/>
                <w:sz w:val="20"/>
                <w:szCs w:val="20"/>
                <w:lang w:val="en-GB"/>
              </w:rPr>
            </w:pPr>
            <w:r w:rsidRPr="00A81D52">
              <w:rPr>
                <w:rFonts w:ascii="Arial" w:hAnsi="Arial" w:cs="Arial"/>
                <w:sz w:val="20"/>
                <w:szCs w:val="20"/>
                <w:lang w:val="en-GB"/>
              </w:rPr>
              <w:t xml:space="preserve">• Basic understanding </w:t>
            </w:r>
            <w:r w:rsidR="00BF2C1B">
              <w:rPr>
                <w:rFonts w:ascii="Arial" w:hAnsi="Arial" w:cs="Arial"/>
                <w:sz w:val="20"/>
                <w:szCs w:val="20"/>
                <w:lang w:val="en-GB"/>
              </w:rPr>
              <w:t>of IT concepts and computer skills</w:t>
            </w:r>
            <w:r w:rsidRPr="00A81D52">
              <w:rPr>
                <w:rFonts w:ascii="Arial" w:hAnsi="Arial" w:cs="Arial"/>
                <w:sz w:val="20"/>
                <w:szCs w:val="20"/>
                <w:lang w:val="en-GB"/>
              </w:rPr>
              <w:t>;</w:t>
            </w:r>
          </w:p>
          <w:p w14:paraId="7BA0C582" w14:textId="77777777" w:rsidR="00A81D52" w:rsidRPr="00A81D52" w:rsidRDefault="00A81D52" w:rsidP="00A81D52">
            <w:pPr>
              <w:tabs>
                <w:tab w:val="left" w:pos="2820"/>
              </w:tabs>
              <w:spacing w:after="0"/>
              <w:rPr>
                <w:rFonts w:ascii="Arial" w:hAnsi="Arial" w:cs="Arial"/>
                <w:sz w:val="20"/>
                <w:szCs w:val="20"/>
                <w:lang w:val="en-GB"/>
              </w:rPr>
            </w:pPr>
            <w:r w:rsidRPr="00A81D52">
              <w:rPr>
                <w:rFonts w:ascii="Arial" w:hAnsi="Arial" w:cs="Arial"/>
                <w:sz w:val="20"/>
                <w:szCs w:val="20"/>
                <w:lang w:val="en-GB"/>
              </w:rPr>
              <w:t>• Basic knowledge of financial concepts;</w:t>
            </w:r>
          </w:p>
          <w:p w14:paraId="61C615A5" w14:textId="77777777" w:rsidR="00A81D52" w:rsidRPr="00A81D52" w:rsidRDefault="00A81D52" w:rsidP="00A81D52">
            <w:pPr>
              <w:tabs>
                <w:tab w:val="left" w:pos="2820"/>
              </w:tabs>
              <w:spacing w:after="0"/>
              <w:rPr>
                <w:rFonts w:ascii="Arial" w:hAnsi="Arial" w:cs="Arial"/>
                <w:sz w:val="20"/>
                <w:szCs w:val="20"/>
                <w:lang w:val="en-GB"/>
              </w:rPr>
            </w:pPr>
            <w:r w:rsidRPr="00A81D52">
              <w:rPr>
                <w:rFonts w:ascii="Arial" w:hAnsi="Arial" w:cs="Arial"/>
                <w:sz w:val="20"/>
                <w:szCs w:val="20"/>
                <w:lang w:val="en-GB"/>
              </w:rPr>
              <w:t xml:space="preserve">• Ability to read professional literature; </w:t>
            </w:r>
          </w:p>
          <w:p w14:paraId="073939E1" w14:textId="77777777" w:rsidR="007868FB" w:rsidRPr="00C8401B" w:rsidRDefault="00A81D52" w:rsidP="00A81D52">
            <w:pPr>
              <w:tabs>
                <w:tab w:val="left" w:pos="2820"/>
              </w:tabs>
              <w:spacing w:after="0"/>
              <w:rPr>
                <w:rFonts w:ascii="Arial" w:hAnsi="Arial" w:cs="Arial"/>
                <w:sz w:val="20"/>
                <w:szCs w:val="20"/>
                <w:lang w:val="en-GB"/>
              </w:rPr>
            </w:pPr>
            <w:r w:rsidRPr="00A81D52">
              <w:rPr>
                <w:rFonts w:ascii="Arial" w:hAnsi="Arial" w:cs="Arial"/>
                <w:sz w:val="20"/>
                <w:szCs w:val="20"/>
                <w:lang w:val="en-GB"/>
              </w:rPr>
              <w:t>• Interest in new digital technologies and innovations.</w:t>
            </w:r>
          </w:p>
        </w:tc>
      </w:tr>
      <w:tr w:rsidR="007868FB" w:rsidRPr="00C8401B" w14:paraId="1743889C" w14:textId="77777777" w:rsidTr="00E82EA3">
        <w:tc>
          <w:tcPr>
            <w:tcW w:w="1912" w:type="dxa"/>
            <w:tcBorders>
              <w:left w:val="single" w:sz="12" w:space="0" w:color="auto"/>
            </w:tcBorders>
            <w:shd w:val="clear" w:color="auto" w:fill="CCFFFF"/>
            <w:tcMar>
              <w:left w:w="57" w:type="dxa"/>
              <w:right w:w="57" w:type="dxa"/>
            </w:tcMar>
            <w:vAlign w:val="center"/>
          </w:tcPr>
          <w:p w14:paraId="51A2C678" w14:textId="77777777"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6CA4D14B" w14:textId="77777777" w:rsidR="000764BF" w:rsidRPr="000764BF" w:rsidRDefault="000764BF" w:rsidP="000764BF">
            <w:pPr>
              <w:tabs>
                <w:tab w:val="left" w:pos="2820"/>
              </w:tabs>
              <w:spacing w:after="0"/>
              <w:rPr>
                <w:rFonts w:ascii="Arial" w:hAnsi="Arial" w:cs="Arial"/>
                <w:sz w:val="20"/>
                <w:szCs w:val="20"/>
                <w:lang w:val="en-GB"/>
              </w:rPr>
            </w:pPr>
            <w:r w:rsidRPr="000764BF">
              <w:rPr>
                <w:rFonts w:ascii="Arial" w:hAnsi="Arial" w:cs="Arial"/>
                <w:sz w:val="20"/>
                <w:szCs w:val="20"/>
                <w:lang w:val="en-GB"/>
              </w:rPr>
              <w:t xml:space="preserve">Main learning outcome: </w:t>
            </w:r>
          </w:p>
          <w:p w14:paraId="09FE1313" w14:textId="7EEF6757" w:rsidR="000764BF" w:rsidRPr="000764BF" w:rsidRDefault="000764BF" w:rsidP="000764BF">
            <w:pPr>
              <w:tabs>
                <w:tab w:val="left" w:pos="2820"/>
              </w:tabs>
              <w:spacing w:after="0"/>
              <w:rPr>
                <w:rFonts w:ascii="Arial" w:hAnsi="Arial" w:cs="Arial"/>
                <w:sz w:val="20"/>
                <w:szCs w:val="20"/>
                <w:lang w:val="en-GB"/>
              </w:rPr>
            </w:pPr>
            <w:r>
              <w:rPr>
                <w:rFonts w:ascii="Arial" w:hAnsi="Arial" w:cs="Arial"/>
                <w:sz w:val="20"/>
                <w:szCs w:val="20"/>
                <w:lang w:val="en-GB"/>
              </w:rPr>
              <w:t xml:space="preserve">Students will </w:t>
            </w:r>
            <w:r w:rsidRPr="000764BF">
              <w:rPr>
                <w:rFonts w:ascii="Arial" w:hAnsi="Arial" w:cs="Arial"/>
                <w:sz w:val="20"/>
                <w:szCs w:val="20"/>
                <w:lang w:val="en-GB"/>
              </w:rPr>
              <w:t>analyse, interpret</w:t>
            </w:r>
            <w:r w:rsidR="00BF2C1B">
              <w:rPr>
                <w:rFonts w:ascii="Arial" w:hAnsi="Arial" w:cs="Arial"/>
                <w:sz w:val="20"/>
                <w:szCs w:val="20"/>
                <w:lang w:val="en-GB"/>
              </w:rPr>
              <w:t>,</w:t>
            </w:r>
            <w:r w:rsidRPr="000764BF">
              <w:rPr>
                <w:rFonts w:ascii="Arial" w:hAnsi="Arial" w:cs="Arial"/>
                <w:sz w:val="20"/>
                <w:szCs w:val="20"/>
                <w:lang w:val="en-GB"/>
              </w:rPr>
              <w:t xml:space="preserve"> and apply key concepts and technologies (cryptocurrencies, blockchain, DeFi and artificial intelligence) for critical evaluation, innovative problem solving and informed decision-making in the context of digital economy and financial systems.</w:t>
            </w:r>
          </w:p>
          <w:p w14:paraId="732E77DF" w14:textId="77777777" w:rsidR="000764BF" w:rsidRDefault="000764BF" w:rsidP="000764BF">
            <w:pPr>
              <w:tabs>
                <w:tab w:val="left" w:pos="2820"/>
              </w:tabs>
              <w:spacing w:after="0"/>
              <w:rPr>
                <w:rFonts w:ascii="Arial" w:hAnsi="Arial" w:cs="Arial"/>
                <w:sz w:val="20"/>
                <w:szCs w:val="20"/>
                <w:lang w:val="en-GB"/>
              </w:rPr>
            </w:pPr>
          </w:p>
          <w:p w14:paraId="58B99A26" w14:textId="77777777" w:rsidR="000764BF" w:rsidRPr="000764BF" w:rsidRDefault="000764BF" w:rsidP="000764BF">
            <w:pPr>
              <w:tabs>
                <w:tab w:val="left" w:pos="2820"/>
              </w:tabs>
              <w:spacing w:after="0"/>
              <w:rPr>
                <w:rFonts w:ascii="Arial" w:hAnsi="Arial" w:cs="Arial"/>
                <w:sz w:val="20"/>
                <w:szCs w:val="20"/>
                <w:lang w:val="en-GB"/>
              </w:rPr>
            </w:pPr>
            <w:r w:rsidRPr="000764BF">
              <w:rPr>
                <w:rFonts w:ascii="Arial" w:hAnsi="Arial" w:cs="Arial"/>
                <w:sz w:val="20"/>
                <w:szCs w:val="20"/>
                <w:lang w:val="en-GB"/>
              </w:rPr>
              <w:t>Individual learning outcomes:</w:t>
            </w:r>
          </w:p>
          <w:p w14:paraId="635B929F" w14:textId="77777777" w:rsidR="000764BF" w:rsidRPr="000764BF" w:rsidRDefault="000764BF" w:rsidP="000764BF">
            <w:pPr>
              <w:tabs>
                <w:tab w:val="left" w:pos="2820"/>
              </w:tabs>
              <w:spacing w:after="0"/>
              <w:rPr>
                <w:rFonts w:ascii="Arial" w:hAnsi="Arial" w:cs="Arial"/>
                <w:sz w:val="20"/>
                <w:szCs w:val="20"/>
                <w:lang w:val="en-GB"/>
              </w:rPr>
            </w:pPr>
            <w:r w:rsidRPr="000764BF">
              <w:rPr>
                <w:rFonts w:ascii="Arial" w:hAnsi="Arial" w:cs="Arial"/>
                <w:sz w:val="20"/>
                <w:szCs w:val="20"/>
                <w:lang w:val="en-GB"/>
              </w:rPr>
              <w:t>1. Identify the basic concepts and principles of cryptocurrencies, blockchain technology, DeFi systems and applications of artificial intelligence.</w:t>
            </w:r>
          </w:p>
          <w:p w14:paraId="4B14D067" w14:textId="18412958" w:rsidR="000764BF" w:rsidRPr="000764BF" w:rsidRDefault="000764BF" w:rsidP="000764BF">
            <w:pPr>
              <w:tabs>
                <w:tab w:val="left" w:pos="2820"/>
              </w:tabs>
              <w:spacing w:after="0"/>
              <w:rPr>
                <w:rFonts w:ascii="Arial" w:hAnsi="Arial" w:cs="Arial"/>
                <w:sz w:val="20"/>
                <w:szCs w:val="20"/>
                <w:lang w:val="en-GB"/>
              </w:rPr>
            </w:pPr>
            <w:r w:rsidRPr="000764BF">
              <w:rPr>
                <w:rFonts w:ascii="Arial" w:hAnsi="Arial" w:cs="Arial"/>
                <w:sz w:val="20"/>
                <w:szCs w:val="20"/>
                <w:lang w:val="en-GB"/>
              </w:rPr>
              <w:t xml:space="preserve">2. </w:t>
            </w:r>
            <w:r w:rsidR="00BF2C1B" w:rsidRPr="00BF2C1B">
              <w:rPr>
                <w:rFonts w:ascii="Arial" w:hAnsi="Arial" w:cs="Arial"/>
                <w:sz w:val="20"/>
                <w:szCs w:val="20"/>
                <w:lang w:val="en-GB"/>
              </w:rPr>
              <w:t>Recognize the various roles of cryptocurrencies and assess their value as assets</w:t>
            </w:r>
            <w:r w:rsidRPr="000764BF">
              <w:rPr>
                <w:rFonts w:ascii="Arial" w:hAnsi="Arial" w:cs="Arial"/>
                <w:sz w:val="20"/>
                <w:szCs w:val="20"/>
                <w:lang w:val="en-GB"/>
              </w:rPr>
              <w:t>.</w:t>
            </w:r>
          </w:p>
          <w:p w14:paraId="788BD5CF" w14:textId="77777777" w:rsidR="000764BF" w:rsidRPr="000764BF" w:rsidRDefault="000764BF" w:rsidP="000764BF">
            <w:pPr>
              <w:tabs>
                <w:tab w:val="left" w:pos="2820"/>
              </w:tabs>
              <w:spacing w:after="0"/>
              <w:rPr>
                <w:rFonts w:ascii="Arial" w:hAnsi="Arial" w:cs="Arial"/>
                <w:sz w:val="20"/>
                <w:szCs w:val="20"/>
                <w:lang w:val="en-GB"/>
              </w:rPr>
            </w:pPr>
            <w:r w:rsidRPr="000764BF">
              <w:rPr>
                <w:rFonts w:ascii="Arial" w:hAnsi="Arial" w:cs="Arial"/>
                <w:sz w:val="20"/>
                <w:szCs w:val="20"/>
                <w:lang w:val="en-GB"/>
              </w:rPr>
              <w:t>3. Evaluate the technical aspects of blockchain, including cryptography and consensus algorithms.</w:t>
            </w:r>
          </w:p>
          <w:p w14:paraId="27965099" w14:textId="77777777" w:rsidR="000764BF" w:rsidRPr="000764BF" w:rsidRDefault="000764BF" w:rsidP="000764BF">
            <w:pPr>
              <w:tabs>
                <w:tab w:val="left" w:pos="2820"/>
              </w:tabs>
              <w:spacing w:after="0"/>
              <w:rPr>
                <w:rFonts w:ascii="Arial" w:hAnsi="Arial" w:cs="Arial"/>
                <w:sz w:val="20"/>
                <w:szCs w:val="20"/>
                <w:lang w:val="en-GB"/>
              </w:rPr>
            </w:pPr>
            <w:r w:rsidRPr="000764BF">
              <w:rPr>
                <w:rFonts w:ascii="Arial" w:hAnsi="Arial" w:cs="Arial"/>
                <w:sz w:val="20"/>
                <w:szCs w:val="20"/>
                <w:lang w:val="en-GB"/>
              </w:rPr>
              <w:t>4. Create smart contracts with transaction simulations.</w:t>
            </w:r>
          </w:p>
          <w:p w14:paraId="4C9ED4B9" w14:textId="5C1C8037" w:rsidR="000764BF" w:rsidRPr="000764BF" w:rsidRDefault="00DF2784" w:rsidP="000764BF">
            <w:pPr>
              <w:tabs>
                <w:tab w:val="left" w:pos="2820"/>
              </w:tabs>
              <w:spacing w:after="0"/>
              <w:rPr>
                <w:rFonts w:ascii="Arial" w:hAnsi="Arial" w:cs="Arial"/>
                <w:sz w:val="20"/>
                <w:szCs w:val="20"/>
                <w:lang w:val="en-GB"/>
              </w:rPr>
            </w:pPr>
            <w:r>
              <w:rPr>
                <w:rFonts w:ascii="Arial" w:hAnsi="Arial" w:cs="Arial"/>
                <w:sz w:val="20"/>
                <w:szCs w:val="20"/>
                <w:lang w:val="en-GB"/>
              </w:rPr>
              <w:t>5. Critically evaluate</w:t>
            </w:r>
            <w:r w:rsidR="000764BF" w:rsidRPr="000764BF">
              <w:rPr>
                <w:rFonts w:ascii="Arial" w:hAnsi="Arial" w:cs="Arial"/>
                <w:sz w:val="20"/>
                <w:szCs w:val="20"/>
                <w:lang w:val="en-GB"/>
              </w:rPr>
              <w:t xml:space="preserve"> the advantages, risks and ethical implications of the application of decentralized financial solutions and new technologies in the financial sector.</w:t>
            </w:r>
          </w:p>
          <w:p w14:paraId="0453A091" w14:textId="0EC875D9" w:rsidR="007868FB" w:rsidRPr="00C8401B" w:rsidRDefault="000764BF" w:rsidP="000764BF">
            <w:pPr>
              <w:tabs>
                <w:tab w:val="left" w:pos="2820"/>
              </w:tabs>
              <w:spacing w:after="0"/>
              <w:rPr>
                <w:rFonts w:ascii="Arial" w:hAnsi="Arial" w:cs="Arial"/>
                <w:sz w:val="20"/>
                <w:szCs w:val="20"/>
                <w:lang w:val="en-GB"/>
              </w:rPr>
            </w:pPr>
            <w:r w:rsidRPr="000764BF">
              <w:rPr>
                <w:rFonts w:ascii="Arial" w:hAnsi="Arial" w:cs="Arial"/>
                <w:sz w:val="20"/>
                <w:szCs w:val="20"/>
                <w:lang w:val="en-GB"/>
              </w:rPr>
              <w:t>6. Analyse recent research and professional arti</w:t>
            </w:r>
            <w:r w:rsidR="00DF2784">
              <w:rPr>
                <w:rFonts w:ascii="Arial" w:hAnsi="Arial" w:cs="Arial"/>
                <w:sz w:val="20"/>
                <w:szCs w:val="20"/>
                <w:lang w:val="en-GB"/>
              </w:rPr>
              <w:t>cles to identify</w:t>
            </w:r>
            <w:r w:rsidRPr="000764BF">
              <w:rPr>
                <w:rFonts w:ascii="Arial" w:hAnsi="Arial" w:cs="Arial"/>
                <w:sz w:val="20"/>
                <w:szCs w:val="20"/>
                <w:lang w:val="en-GB"/>
              </w:rPr>
              <w:t xml:space="preserve"> current challenges and innovations in the field of digital economy.</w:t>
            </w:r>
          </w:p>
        </w:tc>
      </w:tr>
      <w:tr w:rsidR="007868FB" w:rsidRPr="00C8401B" w14:paraId="0A8E9A84" w14:textId="77777777" w:rsidTr="00E82EA3">
        <w:tc>
          <w:tcPr>
            <w:tcW w:w="1912" w:type="dxa"/>
            <w:tcBorders>
              <w:left w:val="single" w:sz="12" w:space="0" w:color="auto"/>
            </w:tcBorders>
            <w:shd w:val="clear" w:color="auto" w:fill="CCFFFF"/>
            <w:tcMar>
              <w:left w:w="57" w:type="dxa"/>
              <w:right w:w="57" w:type="dxa"/>
            </w:tcMar>
            <w:vAlign w:val="center"/>
          </w:tcPr>
          <w:p w14:paraId="14DC896A" w14:textId="77777777"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p w14:paraId="6B905895" w14:textId="77777777" w:rsidR="007868FB" w:rsidRDefault="007868FB" w:rsidP="00E82EA3">
            <w:pPr>
              <w:tabs>
                <w:tab w:val="left" w:pos="2820"/>
              </w:tabs>
              <w:spacing w:after="0"/>
              <w:rPr>
                <w:rFonts w:ascii="Arial" w:hAnsi="Arial" w:cs="Arial"/>
                <w:sz w:val="20"/>
                <w:szCs w:val="20"/>
                <w:lang w:val="en-GB"/>
              </w:rPr>
            </w:pPr>
          </w:p>
          <w:tbl>
            <w:tblPr>
              <w:tblStyle w:val="Reetkatablice"/>
              <w:tblW w:w="0" w:type="auto"/>
              <w:tblLayout w:type="fixed"/>
              <w:tblLook w:val="04A0" w:firstRow="1" w:lastRow="0" w:firstColumn="1" w:lastColumn="0" w:noHBand="0" w:noVBand="1"/>
            </w:tblPr>
            <w:tblGrid>
              <w:gridCol w:w="2835"/>
              <w:gridCol w:w="850"/>
              <w:gridCol w:w="2835"/>
              <w:gridCol w:w="908"/>
            </w:tblGrid>
            <w:tr w:rsidR="00883AE8" w14:paraId="1B439BC7" w14:textId="77777777" w:rsidTr="00883AE8">
              <w:tc>
                <w:tcPr>
                  <w:tcW w:w="3685" w:type="dxa"/>
                  <w:gridSpan w:val="2"/>
                </w:tcPr>
                <w:p w14:paraId="1BA34B5C" w14:textId="77777777" w:rsidR="00883AE8" w:rsidRPr="00883AE8" w:rsidRDefault="00883AE8" w:rsidP="00883AE8">
                  <w:pPr>
                    <w:tabs>
                      <w:tab w:val="left" w:pos="2820"/>
                    </w:tabs>
                    <w:jc w:val="center"/>
                    <w:rPr>
                      <w:rFonts w:ascii="Arial" w:hAnsi="Arial" w:cs="Arial"/>
                      <w:b/>
                      <w:sz w:val="20"/>
                      <w:szCs w:val="20"/>
                      <w:lang w:val="en-GB"/>
                    </w:rPr>
                  </w:pPr>
                  <w:r w:rsidRPr="00883AE8">
                    <w:rPr>
                      <w:rFonts w:ascii="Arial" w:hAnsi="Arial" w:cs="Arial"/>
                      <w:b/>
                      <w:sz w:val="20"/>
                      <w:szCs w:val="20"/>
                      <w:lang w:val="en-GB"/>
                    </w:rPr>
                    <w:t>Lectures</w:t>
                  </w:r>
                </w:p>
              </w:tc>
              <w:tc>
                <w:tcPr>
                  <w:tcW w:w="3743" w:type="dxa"/>
                  <w:gridSpan w:val="2"/>
                </w:tcPr>
                <w:p w14:paraId="628ECC61" w14:textId="77777777" w:rsidR="00883AE8" w:rsidRPr="00883AE8" w:rsidRDefault="00883AE8" w:rsidP="00883AE8">
                  <w:pPr>
                    <w:tabs>
                      <w:tab w:val="left" w:pos="2820"/>
                    </w:tabs>
                    <w:jc w:val="center"/>
                    <w:rPr>
                      <w:rFonts w:ascii="Arial" w:hAnsi="Arial" w:cs="Arial"/>
                      <w:b/>
                      <w:sz w:val="20"/>
                      <w:szCs w:val="20"/>
                      <w:lang w:val="en-GB"/>
                    </w:rPr>
                  </w:pPr>
                  <w:r w:rsidRPr="00883AE8">
                    <w:rPr>
                      <w:rFonts w:ascii="Arial" w:hAnsi="Arial" w:cs="Arial"/>
                      <w:b/>
                      <w:sz w:val="20"/>
                      <w:szCs w:val="20"/>
                      <w:lang w:val="en-GB"/>
                    </w:rPr>
                    <w:t>Exercises</w:t>
                  </w:r>
                </w:p>
              </w:tc>
            </w:tr>
            <w:tr w:rsidR="00883AE8" w14:paraId="70C163AF" w14:textId="77777777" w:rsidTr="00883AE8">
              <w:tc>
                <w:tcPr>
                  <w:tcW w:w="2835" w:type="dxa"/>
                </w:tcPr>
                <w:p w14:paraId="0BBBE269" w14:textId="77777777" w:rsidR="00883AE8" w:rsidRPr="00883AE8" w:rsidRDefault="00883AE8" w:rsidP="00E82EA3">
                  <w:pPr>
                    <w:tabs>
                      <w:tab w:val="left" w:pos="2820"/>
                    </w:tabs>
                    <w:rPr>
                      <w:rFonts w:ascii="Arial" w:hAnsi="Arial" w:cs="Arial"/>
                      <w:b/>
                      <w:sz w:val="20"/>
                      <w:szCs w:val="20"/>
                      <w:lang w:val="en-GB"/>
                    </w:rPr>
                  </w:pPr>
                  <w:r w:rsidRPr="00883AE8">
                    <w:rPr>
                      <w:rFonts w:ascii="Arial" w:hAnsi="Arial" w:cs="Arial"/>
                      <w:b/>
                      <w:sz w:val="20"/>
                      <w:szCs w:val="20"/>
                      <w:lang w:val="en-GB"/>
                    </w:rPr>
                    <w:t>Topic</w:t>
                  </w:r>
                </w:p>
              </w:tc>
              <w:tc>
                <w:tcPr>
                  <w:tcW w:w="850" w:type="dxa"/>
                </w:tcPr>
                <w:p w14:paraId="41E983B3" w14:textId="77777777" w:rsidR="00883AE8" w:rsidRPr="00883AE8" w:rsidRDefault="00883AE8" w:rsidP="00E82EA3">
                  <w:pPr>
                    <w:tabs>
                      <w:tab w:val="left" w:pos="2820"/>
                    </w:tabs>
                    <w:rPr>
                      <w:rFonts w:ascii="Arial" w:hAnsi="Arial" w:cs="Arial"/>
                      <w:b/>
                      <w:sz w:val="20"/>
                      <w:szCs w:val="20"/>
                      <w:lang w:val="en-GB"/>
                    </w:rPr>
                  </w:pPr>
                  <w:r w:rsidRPr="00883AE8">
                    <w:rPr>
                      <w:rFonts w:ascii="Arial" w:hAnsi="Arial" w:cs="Arial"/>
                      <w:b/>
                      <w:sz w:val="20"/>
                      <w:szCs w:val="20"/>
                      <w:lang w:val="en-GB"/>
                    </w:rPr>
                    <w:t>Hours</w:t>
                  </w:r>
                </w:p>
              </w:tc>
              <w:tc>
                <w:tcPr>
                  <w:tcW w:w="2835" w:type="dxa"/>
                </w:tcPr>
                <w:p w14:paraId="366E54A7" w14:textId="77777777" w:rsidR="00883AE8" w:rsidRPr="00883AE8" w:rsidRDefault="00883AE8" w:rsidP="00E82EA3">
                  <w:pPr>
                    <w:tabs>
                      <w:tab w:val="left" w:pos="2820"/>
                    </w:tabs>
                    <w:rPr>
                      <w:rFonts w:ascii="Arial" w:hAnsi="Arial" w:cs="Arial"/>
                      <w:b/>
                      <w:sz w:val="20"/>
                      <w:szCs w:val="20"/>
                      <w:lang w:val="en-GB"/>
                    </w:rPr>
                  </w:pPr>
                  <w:r w:rsidRPr="00883AE8">
                    <w:rPr>
                      <w:rFonts w:ascii="Arial" w:hAnsi="Arial" w:cs="Arial"/>
                      <w:b/>
                      <w:sz w:val="20"/>
                      <w:szCs w:val="20"/>
                      <w:lang w:val="en-GB"/>
                    </w:rPr>
                    <w:t>Topic</w:t>
                  </w:r>
                </w:p>
              </w:tc>
              <w:tc>
                <w:tcPr>
                  <w:tcW w:w="908" w:type="dxa"/>
                </w:tcPr>
                <w:p w14:paraId="41B2505A" w14:textId="77777777" w:rsidR="00883AE8" w:rsidRPr="00883AE8" w:rsidRDefault="00883AE8" w:rsidP="00E82EA3">
                  <w:pPr>
                    <w:tabs>
                      <w:tab w:val="left" w:pos="2820"/>
                    </w:tabs>
                    <w:rPr>
                      <w:rFonts w:ascii="Arial" w:hAnsi="Arial" w:cs="Arial"/>
                      <w:b/>
                      <w:sz w:val="20"/>
                      <w:szCs w:val="20"/>
                      <w:lang w:val="en-GB"/>
                    </w:rPr>
                  </w:pPr>
                  <w:r w:rsidRPr="00883AE8">
                    <w:rPr>
                      <w:rFonts w:ascii="Arial" w:hAnsi="Arial" w:cs="Arial"/>
                      <w:b/>
                      <w:sz w:val="20"/>
                      <w:szCs w:val="20"/>
                      <w:lang w:val="en-GB"/>
                    </w:rPr>
                    <w:t>Hours</w:t>
                  </w:r>
                </w:p>
              </w:tc>
            </w:tr>
            <w:tr w:rsidR="00883AE8" w14:paraId="02AA4F23" w14:textId="77777777" w:rsidTr="00883AE8">
              <w:tc>
                <w:tcPr>
                  <w:tcW w:w="2835" w:type="dxa"/>
                </w:tcPr>
                <w:p w14:paraId="461A2C5B" w14:textId="77777777" w:rsidR="00883AE8" w:rsidRDefault="00883AE8" w:rsidP="00E82EA3">
                  <w:pPr>
                    <w:tabs>
                      <w:tab w:val="left" w:pos="2820"/>
                    </w:tabs>
                    <w:rPr>
                      <w:rFonts w:ascii="Arial" w:hAnsi="Arial" w:cs="Arial"/>
                      <w:sz w:val="20"/>
                      <w:szCs w:val="20"/>
                      <w:lang w:val="en-GB"/>
                    </w:rPr>
                  </w:pPr>
                  <w:r w:rsidRPr="00883AE8">
                    <w:rPr>
                      <w:rFonts w:ascii="Arial" w:hAnsi="Arial" w:cs="Arial"/>
                      <w:sz w:val="20"/>
                      <w:szCs w:val="20"/>
                      <w:lang w:val="en-GB"/>
                    </w:rPr>
                    <w:t>Foundations of the digital revolution: Cryptocurrencies, blockchain, DeFi and artificial intelligence.</w:t>
                  </w:r>
                </w:p>
              </w:tc>
              <w:tc>
                <w:tcPr>
                  <w:tcW w:w="850" w:type="dxa"/>
                </w:tcPr>
                <w:p w14:paraId="75247B98" w14:textId="77777777" w:rsidR="00883AE8" w:rsidRDefault="00883AE8" w:rsidP="00E82EA3">
                  <w:pPr>
                    <w:tabs>
                      <w:tab w:val="left" w:pos="2820"/>
                    </w:tabs>
                    <w:rPr>
                      <w:rFonts w:ascii="Arial" w:hAnsi="Arial" w:cs="Arial"/>
                      <w:sz w:val="20"/>
                      <w:szCs w:val="20"/>
                      <w:lang w:val="en-GB"/>
                    </w:rPr>
                  </w:pPr>
                  <w:r>
                    <w:rPr>
                      <w:rFonts w:ascii="Arial" w:hAnsi="Arial" w:cs="Arial"/>
                      <w:sz w:val="20"/>
                      <w:szCs w:val="20"/>
                      <w:lang w:val="en-GB"/>
                    </w:rPr>
                    <w:t>2</w:t>
                  </w:r>
                </w:p>
              </w:tc>
              <w:tc>
                <w:tcPr>
                  <w:tcW w:w="2835" w:type="dxa"/>
                </w:tcPr>
                <w:p w14:paraId="13A65C93" w14:textId="77777777" w:rsidR="00883AE8" w:rsidRDefault="00883AE8" w:rsidP="00E82EA3">
                  <w:pPr>
                    <w:tabs>
                      <w:tab w:val="left" w:pos="2820"/>
                    </w:tabs>
                    <w:rPr>
                      <w:rFonts w:ascii="Arial" w:hAnsi="Arial" w:cs="Arial"/>
                      <w:sz w:val="20"/>
                      <w:szCs w:val="20"/>
                      <w:lang w:val="en-GB"/>
                    </w:rPr>
                  </w:pPr>
                  <w:r w:rsidRPr="00883AE8">
                    <w:rPr>
                      <w:rFonts w:ascii="Arial" w:hAnsi="Arial" w:cs="Arial"/>
                      <w:sz w:val="20"/>
                      <w:szCs w:val="20"/>
                      <w:lang w:val="en-GB"/>
                    </w:rPr>
                    <w:t>Foundations of the digital revolution: Cryptocurrencies, blockchain, DeFi and artificial intelligence.</w:t>
                  </w:r>
                </w:p>
              </w:tc>
              <w:tc>
                <w:tcPr>
                  <w:tcW w:w="908" w:type="dxa"/>
                </w:tcPr>
                <w:p w14:paraId="703A2BAC" w14:textId="77777777" w:rsidR="00883AE8" w:rsidRDefault="00883AE8" w:rsidP="00E82EA3">
                  <w:pPr>
                    <w:tabs>
                      <w:tab w:val="left" w:pos="2820"/>
                    </w:tabs>
                    <w:rPr>
                      <w:rFonts w:ascii="Arial" w:hAnsi="Arial" w:cs="Arial"/>
                      <w:sz w:val="20"/>
                      <w:szCs w:val="20"/>
                      <w:lang w:val="en-GB"/>
                    </w:rPr>
                  </w:pPr>
                  <w:r>
                    <w:rPr>
                      <w:rFonts w:ascii="Arial" w:hAnsi="Arial" w:cs="Arial"/>
                      <w:sz w:val="20"/>
                      <w:szCs w:val="20"/>
                      <w:lang w:val="en-GB"/>
                    </w:rPr>
                    <w:t>2</w:t>
                  </w:r>
                </w:p>
              </w:tc>
            </w:tr>
            <w:tr w:rsidR="00883AE8" w14:paraId="70DF5946" w14:textId="77777777" w:rsidTr="00883AE8">
              <w:tc>
                <w:tcPr>
                  <w:tcW w:w="2835" w:type="dxa"/>
                </w:tcPr>
                <w:p w14:paraId="5AAAA9AF" w14:textId="77777777" w:rsidR="00883AE8" w:rsidRDefault="00824E8B" w:rsidP="00E82EA3">
                  <w:pPr>
                    <w:tabs>
                      <w:tab w:val="left" w:pos="2820"/>
                    </w:tabs>
                    <w:rPr>
                      <w:rFonts w:ascii="Arial" w:hAnsi="Arial" w:cs="Arial"/>
                      <w:sz w:val="20"/>
                      <w:szCs w:val="20"/>
                      <w:lang w:val="en-GB"/>
                    </w:rPr>
                  </w:pPr>
                  <w:r w:rsidRPr="00824E8B">
                    <w:rPr>
                      <w:rFonts w:ascii="Arial" w:hAnsi="Arial" w:cs="Arial"/>
                      <w:sz w:val="20"/>
                      <w:szCs w:val="20"/>
                      <w:lang w:val="en-GB"/>
                    </w:rPr>
                    <w:lastRenderedPageBreak/>
                    <w:t>Traditional finance vs. digital currencies: The evolution of money and the birth of Bitcoin.</w:t>
                  </w:r>
                </w:p>
              </w:tc>
              <w:tc>
                <w:tcPr>
                  <w:tcW w:w="850" w:type="dxa"/>
                </w:tcPr>
                <w:p w14:paraId="603C92B7" w14:textId="77777777" w:rsidR="00883AE8" w:rsidRDefault="00824E8B" w:rsidP="00E82EA3">
                  <w:pPr>
                    <w:tabs>
                      <w:tab w:val="left" w:pos="2820"/>
                    </w:tabs>
                    <w:rPr>
                      <w:rFonts w:ascii="Arial" w:hAnsi="Arial" w:cs="Arial"/>
                      <w:sz w:val="20"/>
                      <w:szCs w:val="20"/>
                      <w:lang w:val="en-GB"/>
                    </w:rPr>
                  </w:pPr>
                  <w:r>
                    <w:rPr>
                      <w:rFonts w:ascii="Arial" w:hAnsi="Arial" w:cs="Arial"/>
                      <w:sz w:val="20"/>
                      <w:szCs w:val="20"/>
                      <w:lang w:val="en-GB"/>
                    </w:rPr>
                    <w:t>2</w:t>
                  </w:r>
                </w:p>
              </w:tc>
              <w:tc>
                <w:tcPr>
                  <w:tcW w:w="2835" w:type="dxa"/>
                </w:tcPr>
                <w:p w14:paraId="0ED555CB" w14:textId="77777777" w:rsidR="00883AE8" w:rsidRDefault="00824E8B" w:rsidP="00E82EA3">
                  <w:pPr>
                    <w:tabs>
                      <w:tab w:val="left" w:pos="2820"/>
                    </w:tabs>
                    <w:rPr>
                      <w:rFonts w:ascii="Arial" w:hAnsi="Arial" w:cs="Arial"/>
                      <w:sz w:val="20"/>
                      <w:szCs w:val="20"/>
                      <w:lang w:val="en-GB"/>
                    </w:rPr>
                  </w:pPr>
                  <w:r w:rsidRPr="00824E8B">
                    <w:rPr>
                      <w:rFonts w:ascii="Arial" w:hAnsi="Arial" w:cs="Arial"/>
                      <w:sz w:val="20"/>
                      <w:szCs w:val="20"/>
                      <w:lang w:val="en-GB"/>
                    </w:rPr>
                    <w:t>Traditional finance, Bitcoin and the development of cryptocurrencies.</w:t>
                  </w:r>
                </w:p>
              </w:tc>
              <w:tc>
                <w:tcPr>
                  <w:tcW w:w="908" w:type="dxa"/>
                </w:tcPr>
                <w:p w14:paraId="29490206" w14:textId="77777777" w:rsidR="00883AE8" w:rsidRDefault="00824E8B" w:rsidP="00E82EA3">
                  <w:pPr>
                    <w:tabs>
                      <w:tab w:val="left" w:pos="2820"/>
                    </w:tabs>
                    <w:rPr>
                      <w:rFonts w:ascii="Arial" w:hAnsi="Arial" w:cs="Arial"/>
                      <w:sz w:val="20"/>
                      <w:szCs w:val="20"/>
                      <w:lang w:val="en-GB"/>
                    </w:rPr>
                  </w:pPr>
                  <w:r>
                    <w:rPr>
                      <w:rFonts w:ascii="Arial" w:hAnsi="Arial" w:cs="Arial"/>
                      <w:sz w:val="20"/>
                      <w:szCs w:val="20"/>
                      <w:lang w:val="en-GB"/>
                    </w:rPr>
                    <w:t>2</w:t>
                  </w:r>
                </w:p>
              </w:tc>
            </w:tr>
            <w:tr w:rsidR="00883AE8" w14:paraId="1AFDB1B9" w14:textId="77777777" w:rsidTr="00883AE8">
              <w:tc>
                <w:tcPr>
                  <w:tcW w:w="2835" w:type="dxa"/>
                </w:tcPr>
                <w:p w14:paraId="4370BC01" w14:textId="77777777" w:rsidR="00883AE8" w:rsidRDefault="006416DB" w:rsidP="00E82EA3">
                  <w:pPr>
                    <w:tabs>
                      <w:tab w:val="left" w:pos="2820"/>
                    </w:tabs>
                    <w:rPr>
                      <w:rFonts w:ascii="Arial" w:hAnsi="Arial" w:cs="Arial"/>
                      <w:sz w:val="20"/>
                      <w:szCs w:val="20"/>
                      <w:lang w:val="en-GB"/>
                    </w:rPr>
                  </w:pPr>
                  <w:r w:rsidRPr="006416DB">
                    <w:rPr>
                      <w:rFonts w:ascii="Arial" w:hAnsi="Arial" w:cs="Arial"/>
                      <w:sz w:val="20"/>
                      <w:szCs w:val="20"/>
                      <w:lang w:val="en-GB"/>
                    </w:rPr>
                    <w:t>Cryptocurrencies in focus – Bitcoin, Ethereum and altcoins.</w:t>
                  </w:r>
                </w:p>
              </w:tc>
              <w:tc>
                <w:tcPr>
                  <w:tcW w:w="850" w:type="dxa"/>
                </w:tcPr>
                <w:p w14:paraId="56E949A7" w14:textId="77777777" w:rsidR="00883AE8" w:rsidRDefault="006416DB" w:rsidP="00E82EA3">
                  <w:pPr>
                    <w:tabs>
                      <w:tab w:val="left" w:pos="2820"/>
                    </w:tabs>
                    <w:rPr>
                      <w:rFonts w:ascii="Arial" w:hAnsi="Arial" w:cs="Arial"/>
                      <w:sz w:val="20"/>
                      <w:szCs w:val="20"/>
                      <w:lang w:val="en-GB"/>
                    </w:rPr>
                  </w:pPr>
                  <w:r>
                    <w:rPr>
                      <w:rFonts w:ascii="Arial" w:hAnsi="Arial" w:cs="Arial"/>
                      <w:sz w:val="20"/>
                      <w:szCs w:val="20"/>
                      <w:lang w:val="en-GB"/>
                    </w:rPr>
                    <w:t>2</w:t>
                  </w:r>
                </w:p>
              </w:tc>
              <w:tc>
                <w:tcPr>
                  <w:tcW w:w="2835" w:type="dxa"/>
                </w:tcPr>
                <w:p w14:paraId="4EBB7CF5" w14:textId="77777777" w:rsidR="00883AE8" w:rsidRDefault="006416DB" w:rsidP="00E82EA3">
                  <w:pPr>
                    <w:tabs>
                      <w:tab w:val="left" w:pos="2820"/>
                    </w:tabs>
                    <w:rPr>
                      <w:rFonts w:ascii="Arial" w:hAnsi="Arial" w:cs="Arial"/>
                      <w:sz w:val="20"/>
                      <w:szCs w:val="20"/>
                      <w:lang w:val="en-GB"/>
                    </w:rPr>
                  </w:pPr>
                  <w:r w:rsidRPr="006416DB">
                    <w:rPr>
                      <w:rFonts w:ascii="Arial" w:hAnsi="Arial" w:cs="Arial"/>
                      <w:sz w:val="20"/>
                      <w:szCs w:val="20"/>
                      <w:lang w:val="en-GB"/>
                    </w:rPr>
                    <w:t>Comparative analysis of the characteristics of different cryptocurrencies. Simulation of creating a digital portfolio.</w:t>
                  </w:r>
                </w:p>
              </w:tc>
              <w:tc>
                <w:tcPr>
                  <w:tcW w:w="908" w:type="dxa"/>
                </w:tcPr>
                <w:p w14:paraId="09B5B56C" w14:textId="77777777" w:rsidR="00883AE8" w:rsidRDefault="006416DB" w:rsidP="00E82EA3">
                  <w:pPr>
                    <w:tabs>
                      <w:tab w:val="left" w:pos="2820"/>
                    </w:tabs>
                    <w:rPr>
                      <w:rFonts w:ascii="Arial" w:hAnsi="Arial" w:cs="Arial"/>
                      <w:sz w:val="20"/>
                      <w:szCs w:val="20"/>
                      <w:lang w:val="en-GB"/>
                    </w:rPr>
                  </w:pPr>
                  <w:r>
                    <w:rPr>
                      <w:rFonts w:ascii="Arial" w:hAnsi="Arial" w:cs="Arial"/>
                      <w:sz w:val="20"/>
                      <w:szCs w:val="20"/>
                      <w:lang w:val="en-GB"/>
                    </w:rPr>
                    <w:t>2</w:t>
                  </w:r>
                </w:p>
              </w:tc>
            </w:tr>
            <w:tr w:rsidR="00883AE8" w14:paraId="7CCD0BFF" w14:textId="77777777" w:rsidTr="00883AE8">
              <w:tc>
                <w:tcPr>
                  <w:tcW w:w="2835" w:type="dxa"/>
                </w:tcPr>
                <w:p w14:paraId="1197D69C" w14:textId="77777777" w:rsidR="00883AE8" w:rsidRDefault="006416DB" w:rsidP="00E82EA3">
                  <w:pPr>
                    <w:tabs>
                      <w:tab w:val="left" w:pos="2820"/>
                    </w:tabs>
                    <w:rPr>
                      <w:rFonts w:ascii="Arial" w:hAnsi="Arial" w:cs="Arial"/>
                      <w:sz w:val="20"/>
                      <w:szCs w:val="20"/>
                      <w:lang w:val="en-GB"/>
                    </w:rPr>
                  </w:pPr>
                  <w:r w:rsidRPr="006416DB">
                    <w:rPr>
                      <w:rFonts w:ascii="Arial" w:hAnsi="Arial" w:cs="Arial"/>
                      <w:sz w:val="20"/>
                      <w:szCs w:val="20"/>
                      <w:lang w:val="en-GB"/>
                    </w:rPr>
                    <w:t>Principles of blockchain, the role of cryptography and types of consensus algorithms.</w:t>
                  </w:r>
                </w:p>
              </w:tc>
              <w:tc>
                <w:tcPr>
                  <w:tcW w:w="850" w:type="dxa"/>
                </w:tcPr>
                <w:p w14:paraId="0910CE54" w14:textId="77777777" w:rsidR="00883AE8" w:rsidRDefault="006416DB" w:rsidP="00E82EA3">
                  <w:pPr>
                    <w:tabs>
                      <w:tab w:val="left" w:pos="2820"/>
                    </w:tabs>
                    <w:rPr>
                      <w:rFonts w:ascii="Arial" w:hAnsi="Arial" w:cs="Arial"/>
                      <w:sz w:val="20"/>
                      <w:szCs w:val="20"/>
                      <w:lang w:val="en-GB"/>
                    </w:rPr>
                  </w:pPr>
                  <w:r>
                    <w:rPr>
                      <w:rFonts w:ascii="Arial" w:hAnsi="Arial" w:cs="Arial"/>
                      <w:sz w:val="20"/>
                      <w:szCs w:val="20"/>
                      <w:lang w:val="en-GB"/>
                    </w:rPr>
                    <w:t>2</w:t>
                  </w:r>
                </w:p>
              </w:tc>
              <w:tc>
                <w:tcPr>
                  <w:tcW w:w="2835" w:type="dxa"/>
                </w:tcPr>
                <w:p w14:paraId="64C83412" w14:textId="77777777" w:rsidR="00883AE8" w:rsidRDefault="006416DB" w:rsidP="00E82EA3">
                  <w:pPr>
                    <w:tabs>
                      <w:tab w:val="left" w:pos="2820"/>
                    </w:tabs>
                    <w:rPr>
                      <w:rFonts w:ascii="Arial" w:hAnsi="Arial" w:cs="Arial"/>
                      <w:sz w:val="20"/>
                      <w:szCs w:val="20"/>
                      <w:lang w:val="en-GB"/>
                    </w:rPr>
                  </w:pPr>
                  <w:r w:rsidRPr="006416DB">
                    <w:rPr>
                      <w:rFonts w:ascii="Arial" w:hAnsi="Arial" w:cs="Arial"/>
                      <w:sz w:val="20"/>
                      <w:szCs w:val="20"/>
                      <w:lang w:val="en-GB"/>
                    </w:rPr>
                    <w:t>Basics of blockchain technology. Simulation of transactions and work with blockchain.</w:t>
                  </w:r>
                </w:p>
              </w:tc>
              <w:tc>
                <w:tcPr>
                  <w:tcW w:w="908" w:type="dxa"/>
                </w:tcPr>
                <w:p w14:paraId="6F828249" w14:textId="77777777" w:rsidR="00883AE8" w:rsidRDefault="006416DB" w:rsidP="00E82EA3">
                  <w:pPr>
                    <w:tabs>
                      <w:tab w:val="left" w:pos="2820"/>
                    </w:tabs>
                    <w:rPr>
                      <w:rFonts w:ascii="Arial" w:hAnsi="Arial" w:cs="Arial"/>
                      <w:sz w:val="20"/>
                      <w:szCs w:val="20"/>
                      <w:lang w:val="en-GB"/>
                    </w:rPr>
                  </w:pPr>
                  <w:r>
                    <w:rPr>
                      <w:rFonts w:ascii="Arial" w:hAnsi="Arial" w:cs="Arial"/>
                      <w:sz w:val="20"/>
                      <w:szCs w:val="20"/>
                      <w:lang w:val="en-GB"/>
                    </w:rPr>
                    <w:t>2</w:t>
                  </w:r>
                </w:p>
              </w:tc>
            </w:tr>
            <w:tr w:rsidR="00883AE8" w14:paraId="2B905E35" w14:textId="77777777" w:rsidTr="00883AE8">
              <w:tc>
                <w:tcPr>
                  <w:tcW w:w="2835" w:type="dxa"/>
                </w:tcPr>
                <w:p w14:paraId="615241FA" w14:textId="77777777" w:rsidR="00883AE8" w:rsidRDefault="005B5FC6" w:rsidP="00E82EA3">
                  <w:pPr>
                    <w:tabs>
                      <w:tab w:val="left" w:pos="2820"/>
                    </w:tabs>
                    <w:rPr>
                      <w:rFonts w:ascii="Arial" w:hAnsi="Arial" w:cs="Arial"/>
                      <w:sz w:val="20"/>
                      <w:szCs w:val="20"/>
                      <w:lang w:val="en-GB"/>
                    </w:rPr>
                  </w:pPr>
                  <w:r w:rsidRPr="005B5FC6">
                    <w:rPr>
                      <w:rFonts w:ascii="Arial" w:hAnsi="Arial" w:cs="Arial"/>
                      <w:sz w:val="20"/>
                      <w:szCs w:val="20"/>
                      <w:lang w:val="en-GB"/>
                    </w:rPr>
                    <w:t>Decentralized Finance (DeFi).</w:t>
                  </w:r>
                </w:p>
              </w:tc>
              <w:tc>
                <w:tcPr>
                  <w:tcW w:w="850" w:type="dxa"/>
                </w:tcPr>
                <w:p w14:paraId="2BB9F5E7" w14:textId="77777777" w:rsidR="00883AE8" w:rsidRDefault="005B5FC6" w:rsidP="00E82EA3">
                  <w:pPr>
                    <w:tabs>
                      <w:tab w:val="left" w:pos="2820"/>
                    </w:tabs>
                    <w:rPr>
                      <w:rFonts w:ascii="Arial" w:hAnsi="Arial" w:cs="Arial"/>
                      <w:sz w:val="20"/>
                      <w:szCs w:val="20"/>
                      <w:lang w:val="en-GB"/>
                    </w:rPr>
                  </w:pPr>
                  <w:r>
                    <w:rPr>
                      <w:rFonts w:ascii="Arial" w:hAnsi="Arial" w:cs="Arial"/>
                      <w:sz w:val="20"/>
                      <w:szCs w:val="20"/>
                      <w:lang w:val="en-GB"/>
                    </w:rPr>
                    <w:t>2</w:t>
                  </w:r>
                </w:p>
              </w:tc>
              <w:tc>
                <w:tcPr>
                  <w:tcW w:w="2835" w:type="dxa"/>
                </w:tcPr>
                <w:p w14:paraId="181B6FD8" w14:textId="77777777" w:rsidR="00883AE8" w:rsidRDefault="005B5FC6" w:rsidP="00E82EA3">
                  <w:pPr>
                    <w:tabs>
                      <w:tab w:val="left" w:pos="2820"/>
                    </w:tabs>
                    <w:rPr>
                      <w:rFonts w:ascii="Arial" w:hAnsi="Arial" w:cs="Arial"/>
                      <w:sz w:val="20"/>
                      <w:szCs w:val="20"/>
                      <w:lang w:val="en-GB"/>
                    </w:rPr>
                  </w:pPr>
                  <w:r w:rsidRPr="005B5FC6">
                    <w:rPr>
                      <w:rFonts w:ascii="Arial" w:hAnsi="Arial" w:cs="Arial"/>
                      <w:sz w:val="20"/>
                      <w:szCs w:val="20"/>
                      <w:lang w:val="en-GB"/>
                    </w:rPr>
                    <w:t>Analysis of selected DeFi projects.</w:t>
                  </w:r>
                </w:p>
              </w:tc>
              <w:tc>
                <w:tcPr>
                  <w:tcW w:w="908" w:type="dxa"/>
                </w:tcPr>
                <w:p w14:paraId="6F9E6B89" w14:textId="77777777" w:rsidR="00883AE8" w:rsidRDefault="005B5FC6" w:rsidP="00E82EA3">
                  <w:pPr>
                    <w:tabs>
                      <w:tab w:val="left" w:pos="2820"/>
                    </w:tabs>
                    <w:rPr>
                      <w:rFonts w:ascii="Arial" w:hAnsi="Arial" w:cs="Arial"/>
                      <w:sz w:val="20"/>
                      <w:szCs w:val="20"/>
                      <w:lang w:val="en-GB"/>
                    </w:rPr>
                  </w:pPr>
                  <w:r>
                    <w:rPr>
                      <w:rFonts w:ascii="Arial" w:hAnsi="Arial" w:cs="Arial"/>
                      <w:sz w:val="20"/>
                      <w:szCs w:val="20"/>
                      <w:lang w:val="en-GB"/>
                    </w:rPr>
                    <w:t>2</w:t>
                  </w:r>
                </w:p>
              </w:tc>
            </w:tr>
            <w:tr w:rsidR="00883AE8" w14:paraId="6A702014" w14:textId="77777777" w:rsidTr="00883AE8">
              <w:tc>
                <w:tcPr>
                  <w:tcW w:w="2835" w:type="dxa"/>
                </w:tcPr>
                <w:p w14:paraId="5C7ADF69" w14:textId="77777777" w:rsidR="00883AE8" w:rsidRDefault="00B7171F" w:rsidP="00E82EA3">
                  <w:pPr>
                    <w:tabs>
                      <w:tab w:val="left" w:pos="2820"/>
                    </w:tabs>
                    <w:rPr>
                      <w:rFonts w:ascii="Arial" w:hAnsi="Arial" w:cs="Arial"/>
                      <w:sz w:val="20"/>
                      <w:szCs w:val="20"/>
                      <w:lang w:val="en-GB"/>
                    </w:rPr>
                  </w:pPr>
                  <w:r>
                    <w:rPr>
                      <w:rFonts w:ascii="Arial" w:hAnsi="Arial" w:cs="Arial"/>
                      <w:sz w:val="20"/>
                      <w:szCs w:val="20"/>
                      <w:lang w:val="en-GB"/>
                    </w:rPr>
                    <w:t>Smart Contracts.</w:t>
                  </w:r>
                </w:p>
              </w:tc>
              <w:tc>
                <w:tcPr>
                  <w:tcW w:w="850" w:type="dxa"/>
                </w:tcPr>
                <w:p w14:paraId="70D995E9" w14:textId="77777777" w:rsidR="00883AE8" w:rsidRDefault="00B7171F" w:rsidP="00E82EA3">
                  <w:pPr>
                    <w:tabs>
                      <w:tab w:val="left" w:pos="2820"/>
                    </w:tabs>
                    <w:rPr>
                      <w:rFonts w:ascii="Arial" w:hAnsi="Arial" w:cs="Arial"/>
                      <w:sz w:val="20"/>
                      <w:szCs w:val="20"/>
                      <w:lang w:val="en-GB"/>
                    </w:rPr>
                  </w:pPr>
                  <w:r>
                    <w:rPr>
                      <w:rFonts w:ascii="Arial" w:hAnsi="Arial" w:cs="Arial"/>
                      <w:sz w:val="20"/>
                      <w:szCs w:val="20"/>
                      <w:lang w:val="en-GB"/>
                    </w:rPr>
                    <w:t>2</w:t>
                  </w:r>
                </w:p>
              </w:tc>
              <w:tc>
                <w:tcPr>
                  <w:tcW w:w="2835" w:type="dxa"/>
                </w:tcPr>
                <w:p w14:paraId="6658F285" w14:textId="77777777" w:rsidR="00883AE8" w:rsidRDefault="00B7171F" w:rsidP="00E82EA3">
                  <w:pPr>
                    <w:tabs>
                      <w:tab w:val="left" w:pos="2820"/>
                    </w:tabs>
                    <w:rPr>
                      <w:rFonts w:ascii="Arial" w:hAnsi="Arial" w:cs="Arial"/>
                      <w:sz w:val="20"/>
                      <w:szCs w:val="20"/>
                      <w:lang w:val="en-GB"/>
                    </w:rPr>
                  </w:pPr>
                  <w:r w:rsidRPr="00B7171F">
                    <w:rPr>
                      <w:rFonts w:ascii="Arial" w:hAnsi="Arial" w:cs="Arial"/>
                      <w:sz w:val="20"/>
                      <w:szCs w:val="20"/>
                      <w:lang w:val="en-GB"/>
                    </w:rPr>
                    <w:t>Development and creation of a simple smart contract and code analysis.</w:t>
                  </w:r>
                </w:p>
              </w:tc>
              <w:tc>
                <w:tcPr>
                  <w:tcW w:w="908" w:type="dxa"/>
                </w:tcPr>
                <w:p w14:paraId="7D5CC14A" w14:textId="77777777" w:rsidR="00883AE8" w:rsidRDefault="00B7171F" w:rsidP="00E82EA3">
                  <w:pPr>
                    <w:tabs>
                      <w:tab w:val="left" w:pos="2820"/>
                    </w:tabs>
                    <w:rPr>
                      <w:rFonts w:ascii="Arial" w:hAnsi="Arial" w:cs="Arial"/>
                      <w:sz w:val="20"/>
                      <w:szCs w:val="20"/>
                      <w:lang w:val="en-GB"/>
                    </w:rPr>
                  </w:pPr>
                  <w:r>
                    <w:rPr>
                      <w:rFonts w:ascii="Arial" w:hAnsi="Arial" w:cs="Arial"/>
                      <w:sz w:val="20"/>
                      <w:szCs w:val="20"/>
                      <w:lang w:val="en-GB"/>
                    </w:rPr>
                    <w:t>2</w:t>
                  </w:r>
                </w:p>
              </w:tc>
            </w:tr>
            <w:tr w:rsidR="005B5FC6" w14:paraId="47C88D5A" w14:textId="77777777" w:rsidTr="00883AE8">
              <w:tc>
                <w:tcPr>
                  <w:tcW w:w="2835" w:type="dxa"/>
                </w:tcPr>
                <w:p w14:paraId="6A8B8431" w14:textId="77777777" w:rsidR="005B5FC6" w:rsidRDefault="003A4941" w:rsidP="00E82EA3">
                  <w:pPr>
                    <w:tabs>
                      <w:tab w:val="left" w:pos="2820"/>
                    </w:tabs>
                    <w:rPr>
                      <w:rFonts w:ascii="Arial" w:hAnsi="Arial" w:cs="Arial"/>
                      <w:sz w:val="20"/>
                      <w:szCs w:val="20"/>
                      <w:lang w:val="en-GB"/>
                    </w:rPr>
                  </w:pPr>
                  <w:r w:rsidRPr="003A4941">
                    <w:rPr>
                      <w:rFonts w:ascii="Arial" w:hAnsi="Arial" w:cs="Arial"/>
                      <w:sz w:val="20"/>
                      <w:szCs w:val="20"/>
                      <w:lang w:val="en-GB"/>
                    </w:rPr>
                    <w:t>Artificial intelligence in the context of blockchain.</w:t>
                  </w:r>
                </w:p>
              </w:tc>
              <w:tc>
                <w:tcPr>
                  <w:tcW w:w="850" w:type="dxa"/>
                </w:tcPr>
                <w:p w14:paraId="055B3F58" w14:textId="77777777" w:rsidR="005B5FC6" w:rsidRDefault="003A4941" w:rsidP="00E82EA3">
                  <w:pPr>
                    <w:tabs>
                      <w:tab w:val="left" w:pos="2820"/>
                    </w:tabs>
                    <w:rPr>
                      <w:rFonts w:ascii="Arial" w:hAnsi="Arial" w:cs="Arial"/>
                      <w:sz w:val="20"/>
                      <w:szCs w:val="20"/>
                      <w:lang w:val="en-GB"/>
                    </w:rPr>
                  </w:pPr>
                  <w:r>
                    <w:rPr>
                      <w:rFonts w:ascii="Arial" w:hAnsi="Arial" w:cs="Arial"/>
                      <w:sz w:val="20"/>
                      <w:szCs w:val="20"/>
                      <w:lang w:val="en-GB"/>
                    </w:rPr>
                    <w:t>2</w:t>
                  </w:r>
                </w:p>
              </w:tc>
              <w:tc>
                <w:tcPr>
                  <w:tcW w:w="2835" w:type="dxa"/>
                </w:tcPr>
                <w:p w14:paraId="1899C9E5" w14:textId="77777777" w:rsidR="005B5FC6" w:rsidRDefault="003A4941" w:rsidP="00E82EA3">
                  <w:pPr>
                    <w:tabs>
                      <w:tab w:val="left" w:pos="2820"/>
                    </w:tabs>
                    <w:rPr>
                      <w:rFonts w:ascii="Arial" w:hAnsi="Arial" w:cs="Arial"/>
                      <w:sz w:val="20"/>
                      <w:szCs w:val="20"/>
                      <w:lang w:val="en-GB"/>
                    </w:rPr>
                  </w:pPr>
                  <w:r w:rsidRPr="003A4941">
                    <w:rPr>
                      <w:rFonts w:ascii="Arial" w:hAnsi="Arial" w:cs="Arial"/>
                      <w:sz w:val="20"/>
                      <w:szCs w:val="20"/>
                      <w:lang w:val="en-GB"/>
                    </w:rPr>
                    <w:t>Artificial intelligence in blockchain system optimization, security analysis and predictive methods.</w:t>
                  </w:r>
                </w:p>
              </w:tc>
              <w:tc>
                <w:tcPr>
                  <w:tcW w:w="908" w:type="dxa"/>
                </w:tcPr>
                <w:p w14:paraId="5EE30F23" w14:textId="77777777" w:rsidR="005B5FC6" w:rsidRDefault="003A4941" w:rsidP="00E82EA3">
                  <w:pPr>
                    <w:tabs>
                      <w:tab w:val="left" w:pos="2820"/>
                    </w:tabs>
                    <w:rPr>
                      <w:rFonts w:ascii="Arial" w:hAnsi="Arial" w:cs="Arial"/>
                      <w:sz w:val="20"/>
                      <w:szCs w:val="20"/>
                      <w:lang w:val="en-GB"/>
                    </w:rPr>
                  </w:pPr>
                  <w:r>
                    <w:rPr>
                      <w:rFonts w:ascii="Arial" w:hAnsi="Arial" w:cs="Arial"/>
                      <w:sz w:val="20"/>
                      <w:szCs w:val="20"/>
                      <w:lang w:val="en-GB"/>
                    </w:rPr>
                    <w:t>2</w:t>
                  </w:r>
                </w:p>
              </w:tc>
            </w:tr>
            <w:tr w:rsidR="005B5FC6" w14:paraId="38E4FEFB" w14:textId="77777777" w:rsidTr="00883AE8">
              <w:tc>
                <w:tcPr>
                  <w:tcW w:w="2835" w:type="dxa"/>
                </w:tcPr>
                <w:p w14:paraId="73E39527" w14:textId="77777777" w:rsidR="005B5FC6" w:rsidRDefault="00B212DC" w:rsidP="00E82EA3">
                  <w:pPr>
                    <w:tabs>
                      <w:tab w:val="left" w:pos="2820"/>
                    </w:tabs>
                    <w:rPr>
                      <w:rFonts w:ascii="Arial" w:hAnsi="Arial" w:cs="Arial"/>
                      <w:sz w:val="20"/>
                      <w:szCs w:val="20"/>
                      <w:lang w:val="en-GB"/>
                    </w:rPr>
                  </w:pPr>
                  <w:r w:rsidRPr="00B212DC">
                    <w:rPr>
                      <w:rFonts w:ascii="Arial" w:hAnsi="Arial" w:cs="Arial"/>
                      <w:sz w:val="20"/>
                      <w:szCs w:val="20"/>
                      <w:lang w:val="en-GB"/>
                    </w:rPr>
                    <w:t>Application of artificial intelligence in the financial sector.</w:t>
                  </w:r>
                </w:p>
              </w:tc>
              <w:tc>
                <w:tcPr>
                  <w:tcW w:w="850" w:type="dxa"/>
                </w:tcPr>
                <w:p w14:paraId="7CDDE2BD" w14:textId="77777777" w:rsidR="005B5FC6" w:rsidRDefault="00B212DC" w:rsidP="00E82EA3">
                  <w:pPr>
                    <w:tabs>
                      <w:tab w:val="left" w:pos="2820"/>
                    </w:tabs>
                    <w:rPr>
                      <w:rFonts w:ascii="Arial" w:hAnsi="Arial" w:cs="Arial"/>
                      <w:sz w:val="20"/>
                      <w:szCs w:val="20"/>
                      <w:lang w:val="en-GB"/>
                    </w:rPr>
                  </w:pPr>
                  <w:r>
                    <w:rPr>
                      <w:rFonts w:ascii="Arial" w:hAnsi="Arial" w:cs="Arial"/>
                      <w:sz w:val="20"/>
                      <w:szCs w:val="20"/>
                      <w:lang w:val="en-GB"/>
                    </w:rPr>
                    <w:t>2</w:t>
                  </w:r>
                </w:p>
              </w:tc>
              <w:tc>
                <w:tcPr>
                  <w:tcW w:w="2835" w:type="dxa"/>
                </w:tcPr>
                <w:p w14:paraId="67506A50" w14:textId="77777777" w:rsidR="005B5FC6" w:rsidRDefault="00B212DC" w:rsidP="00E82EA3">
                  <w:pPr>
                    <w:tabs>
                      <w:tab w:val="left" w:pos="2820"/>
                    </w:tabs>
                    <w:rPr>
                      <w:rFonts w:ascii="Arial" w:hAnsi="Arial" w:cs="Arial"/>
                      <w:sz w:val="20"/>
                      <w:szCs w:val="20"/>
                      <w:lang w:val="en-GB"/>
                    </w:rPr>
                  </w:pPr>
                  <w:r w:rsidRPr="00B212DC">
                    <w:rPr>
                      <w:rFonts w:ascii="Arial" w:hAnsi="Arial" w:cs="Arial"/>
                      <w:sz w:val="20"/>
                      <w:szCs w:val="20"/>
                      <w:lang w:val="en-GB"/>
                    </w:rPr>
                    <w:t>Application of artificial intelligence in financial analyses, trading algorithms and risk management.</w:t>
                  </w:r>
                </w:p>
              </w:tc>
              <w:tc>
                <w:tcPr>
                  <w:tcW w:w="908" w:type="dxa"/>
                </w:tcPr>
                <w:p w14:paraId="130B706F" w14:textId="77777777" w:rsidR="005B5FC6" w:rsidRDefault="00B212DC" w:rsidP="00E82EA3">
                  <w:pPr>
                    <w:tabs>
                      <w:tab w:val="left" w:pos="2820"/>
                    </w:tabs>
                    <w:rPr>
                      <w:rFonts w:ascii="Arial" w:hAnsi="Arial" w:cs="Arial"/>
                      <w:sz w:val="20"/>
                      <w:szCs w:val="20"/>
                      <w:lang w:val="en-GB"/>
                    </w:rPr>
                  </w:pPr>
                  <w:r>
                    <w:rPr>
                      <w:rFonts w:ascii="Arial" w:hAnsi="Arial" w:cs="Arial"/>
                      <w:sz w:val="20"/>
                      <w:szCs w:val="20"/>
                      <w:lang w:val="en-GB"/>
                    </w:rPr>
                    <w:t>2</w:t>
                  </w:r>
                </w:p>
              </w:tc>
            </w:tr>
            <w:tr w:rsidR="00B212DC" w14:paraId="7BA1174D" w14:textId="77777777" w:rsidTr="00883AE8">
              <w:tc>
                <w:tcPr>
                  <w:tcW w:w="2835" w:type="dxa"/>
                </w:tcPr>
                <w:p w14:paraId="4416C6EA" w14:textId="77777777" w:rsidR="00B212DC" w:rsidRDefault="00B212DC" w:rsidP="00E82EA3">
                  <w:pPr>
                    <w:tabs>
                      <w:tab w:val="left" w:pos="2820"/>
                    </w:tabs>
                    <w:rPr>
                      <w:rFonts w:ascii="Arial" w:hAnsi="Arial" w:cs="Arial"/>
                      <w:sz w:val="20"/>
                      <w:szCs w:val="20"/>
                      <w:lang w:val="en-GB"/>
                    </w:rPr>
                  </w:pPr>
                  <w:r w:rsidRPr="00B212DC">
                    <w:rPr>
                      <w:rFonts w:ascii="Arial" w:hAnsi="Arial" w:cs="Arial"/>
                      <w:sz w:val="20"/>
                      <w:szCs w:val="20"/>
                      <w:lang w:val="en-GB"/>
                    </w:rPr>
                    <w:t>Safety, regulation and ethical issues.</w:t>
                  </w:r>
                </w:p>
              </w:tc>
              <w:tc>
                <w:tcPr>
                  <w:tcW w:w="850" w:type="dxa"/>
                </w:tcPr>
                <w:p w14:paraId="38D9CFC8" w14:textId="77777777" w:rsidR="00B212DC" w:rsidRDefault="00B212DC" w:rsidP="00E82EA3">
                  <w:pPr>
                    <w:tabs>
                      <w:tab w:val="left" w:pos="2820"/>
                    </w:tabs>
                    <w:rPr>
                      <w:rFonts w:ascii="Arial" w:hAnsi="Arial" w:cs="Arial"/>
                      <w:sz w:val="20"/>
                      <w:szCs w:val="20"/>
                      <w:lang w:val="en-GB"/>
                    </w:rPr>
                  </w:pPr>
                  <w:r>
                    <w:rPr>
                      <w:rFonts w:ascii="Arial" w:hAnsi="Arial" w:cs="Arial"/>
                      <w:sz w:val="20"/>
                      <w:szCs w:val="20"/>
                      <w:lang w:val="en-GB"/>
                    </w:rPr>
                    <w:t>2</w:t>
                  </w:r>
                </w:p>
              </w:tc>
              <w:tc>
                <w:tcPr>
                  <w:tcW w:w="2835" w:type="dxa"/>
                </w:tcPr>
                <w:p w14:paraId="1704FE28" w14:textId="77777777" w:rsidR="00B212DC" w:rsidRDefault="00B212DC" w:rsidP="00E82EA3">
                  <w:pPr>
                    <w:tabs>
                      <w:tab w:val="left" w:pos="2820"/>
                    </w:tabs>
                    <w:rPr>
                      <w:rFonts w:ascii="Arial" w:hAnsi="Arial" w:cs="Arial"/>
                      <w:sz w:val="20"/>
                      <w:szCs w:val="20"/>
                      <w:lang w:val="en-GB"/>
                    </w:rPr>
                  </w:pPr>
                  <w:r w:rsidRPr="00B212DC">
                    <w:rPr>
                      <w:rFonts w:ascii="Arial" w:hAnsi="Arial" w:cs="Arial"/>
                      <w:sz w:val="20"/>
                      <w:szCs w:val="20"/>
                      <w:lang w:val="en-GB"/>
                    </w:rPr>
                    <w:t>Security, regulation and ethical issues (hacking, regulatory interventions, ethical challenges).</w:t>
                  </w:r>
                </w:p>
              </w:tc>
              <w:tc>
                <w:tcPr>
                  <w:tcW w:w="908" w:type="dxa"/>
                </w:tcPr>
                <w:p w14:paraId="3596F77C" w14:textId="77777777" w:rsidR="00B212DC" w:rsidRDefault="00B212DC" w:rsidP="00E82EA3">
                  <w:pPr>
                    <w:tabs>
                      <w:tab w:val="left" w:pos="2820"/>
                    </w:tabs>
                    <w:rPr>
                      <w:rFonts w:ascii="Arial" w:hAnsi="Arial" w:cs="Arial"/>
                      <w:sz w:val="20"/>
                      <w:szCs w:val="20"/>
                      <w:lang w:val="en-GB"/>
                    </w:rPr>
                  </w:pPr>
                  <w:r>
                    <w:rPr>
                      <w:rFonts w:ascii="Arial" w:hAnsi="Arial" w:cs="Arial"/>
                      <w:sz w:val="20"/>
                      <w:szCs w:val="20"/>
                      <w:lang w:val="en-GB"/>
                    </w:rPr>
                    <w:t>2</w:t>
                  </w:r>
                </w:p>
              </w:tc>
            </w:tr>
            <w:tr w:rsidR="00B212DC" w14:paraId="196AA9A9" w14:textId="77777777" w:rsidTr="00883AE8">
              <w:tc>
                <w:tcPr>
                  <w:tcW w:w="2835" w:type="dxa"/>
                </w:tcPr>
                <w:p w14:paraId="6E07DB35" w14:textId="77777777" w:rsidR="00B212DC" w:rsidRDefault="00B212DC" w:rsidP="00E82EA3">
                  <w:pPr>
                    <w:tabs>
                      <w:tab w:val="left" w:pos="2820"/>
                    </w:tabs>
                    <w:rPr>
                      <w:rFonts w:ascii="Arial" w:hAnsi="Arial" w:cs="Arial"/>
                      <w:sz w:val="20"/>
                      <w:szCs w:val="20"/>
                      <w:lang w:val="en-GB"/>
                    </w:rPr>
                  </w:pPr>
                  <w:r w:rsidRPr="00B212DC">
                    <w:rPr>
                      <w:rFonts w:ascii="Arial" w:hAnsi="Arial" w:cs="Arial"/>
                      <w:sz w:val="20"/>
                      <w:szCs w:val="20"/>
                      <w:lang w:val="en-GB"/>
                    </w:rPr>
                    <w:t>Analysis of current research in the field of cryptocurrencies, blockchain, DeFi and artificial intelligence.</w:t>
                  </w:r>
                </w:p>
              </w:tc>
              <w:tc>
                <w:tcPr>
                  <w:tcW w:w="850" w:type="dxa"/>
                </w:tcPr>
                <w:p w14:paraId="3E71725F" w14:textId="77777777" w:rsidR="00B212DC" w:rsidRDefault="00B212DC" w:rsidP="00E82EA3">
                  <w:pPr>
                    <w:tabs>
                      <w:tab w:val="left" w:pos="2820"/>
                    </w:tabs>
                    <w:rPr>
                      <w:rFonts w:ascii="Arial" w:hAnsi="Arial" w:cs="Arial"/>
                      <w:sz w:val="20"/>
                      <w:szCs w:val="20"/>
                      <w:lang w:val="en-GB"/>
                    </w:rPr>
                  </w:pPr>
                  <w:r>
                    <w:rPr>
                      <w:rFonts w:ascii="Arial" w:hAnsi="Arial" w:cs="Arial"/>
                      <w:sz w:val="20"/>
                      <w:szCs w:val="20"/>
                      <w:lang w:val="en-GB"/>
                    </w:rPr>
                    <w:t>2</w:t>
                  </w:r>
                </w:p>
              </w:tc>
              <w:tc>
                <w:tcPr>
                  <w:tcW w:w="2835" w:type="dxa"/>
                </w:tcPr>
                <w:p w14:paraId="213D7291" w14:textId="77777777" w:rsidR="00B212DC" w:rsidRDefault="00B212DC" w:rsidP="00E82EA3">
                  <w:pPr>
                    <w:tabs>
                      <w:tab w:val="left" w:pos="2820"/>
                    </w:tabs>
                    <w:rPr>
                      <w:rFonts w:ascii="Arial" w:hAnsi="Arial" w:cs="Arial"/>
                      <w:sz w:val="20"/>
                      <w:szCs w:val="20"/>
                      <w:lang w:val="en-GB"/>
                    </w:rPr>
                  </w:pPr>
                  <w:r w:rsidRPr="00B212DC">
                    <w:rPr>
                      <w:rFonts w:ascii="Arial" w:hAnsi="Arial" w:cs="Arial"/>
                      <w:sz w:val="20"/>
                      <w:szCs w:val="20"/>
                      <w:lang w:val="en-GB"/>
                    </w:rPr>
                    <w:t>Workshop: Analysis of recent professional and scientific articles in the field of cryptocurrencies, blockchain, DeFi and AI.</w:t>
                  </w:r>
                </w:p>
              </w:tc>
              <w:tc>
                <w:tcPr>
                  <w:tcW w:w="908" w:type="dxa"/>
                </w:tcPr>
                <w:p w14:paraId="4D60E62A" w14:textId="77777777" w:rsidR="00B212DC" w:rsidRDefault="00B212DC" w:rsidP="00E82EA3">
                  <w:pPr>
                    <w:tabs>
                      <w:tab w:val="left" w:pos="2820"/>
                    </w:tabs>
                    <w:rPr>
                      <w:rFonts w:ascii="Arial" w:hAnsi="Arial" w:cs="Arial"/>
                      <w:sz w:val="20"/>
                      <w:szCs w:val="20"/>
                      <w:lang w:val="en-GB"/>
                    </w:rPr>
                  </w:pPr>
                  <w:r>
                    <w:rPr>
                      <w:rFonts w:ascii="Arial" w:hAnsi="Arial" w:cs="Arial"/>
                      <w:sz w:val="20"/>
                      <w:szCs w:val="20"/>
                      <w:lang w:val="en-GB"/>
                    </w:rPr>
                    <w:t>2</w:t>
                  </w:r>
                </w:p>
              </w:tc>
            </w:tr>
            <w:tr w:rsidR="00B212DC" w14:paraId="325330F0" w14:textId="77777777" w:rsidTr="00883AE8">
              <w:tc>
                <w:tcPr>
                  <w:tcW w:w="2835" w:type="dxa"/>
                </w:tcPr>
                <w:p w14:paraId="2BFB680D" w14:textId="77777777" w:rsidR="00B212DC" w:rsidRDefault="00B212DC" w:rsidP="00E82EA3">
                  <w:pPr>
                    <w:tabs>
                      <w:tab w:val="left" w:pos="2820"/>
                    </w:tabs>
                    <w:rPr>
                      <w:rFonts w:ascii="Arial" w:hAnsi="Arial" w:cs="Arial"/>
                      <w:sz w:val="20"/>
                      <w:szCs w:val="20"/>
                      <w:lang w:val="en-GB"/>
                    </w:rPr>
                  </w:pPr>
                  <w:r w:rsidRPr="00B212DC">
                    <w:rPr>
                      <w:rFonts w:ascii="Arial" w:hAnsi="Arial" w:cs="Arial"/>
                      <w:sz w:val="20"/>
                      <w:szCs w:val="20"/>
                      <w:lang w:val="en-GB"/>
                    </w:rPr>
                    <w:t>The Future of Digital Finance: Legal, Economic and Ethical Perspectives.</w:t>
                  </w:r>
                </w:p>
              </w:tc>
              <w:tc>
                <w:tcPr>
                  <w:tcW w:w="850" w:type="dxa"/>
                </w:tcPr>
                <w:p w14:paraId="66D38247" w14:textId="77777777" w:rsidR="00B212DC" w:rsidRDefault="00B212DC" w:rsidP="00E82EA3">
                  <w:pPr>
                    <w:tabs>
                      <w:tab w:val="left" w:pos="2820"/>
                    </w:tabs>
                    <w:rPr>
                      <w:rFonts w:ascii="Arial" w:hAnsi="Arial" w:cs="Arial"/>
                      <w:sz w:val="20"/>
                      <w:szCs w:val="20"/>
                      <w:lang w:val="en-GB"/>
                    </w:rPr>
                  </w:pPr>
                  <w:r>
                    <w:rPr>
                      <w:rFonts w:ascii="Arial" w:hAnsi="Arial" w:cs="Arial"/>
                      <w:sz w:val="20"/>
                      <w:szCs w:val="20"/>
                      <w:lang w:val="en-GB"/>
                    </w:rPr>
                    <w:t>2</w:t>
                  </w:r>
                </w:p>
              </w:tc>
              <w:tc>
                <w:tcPr>
                  <w:tcW w:w="2835" w:type="dxa"/>
                </w:tcPr>
                <w:p w14:paraId="5B39C98A" w14:textId="77777777" w:rsidR="00B212DC" w:rsidRDefault="00B212DC" w:rsidP="00E82EA3">
                  <w:pPr>
                    <w:tabs>
                      <w:tab w:val="left" w:pos="2820"/>
                    </w:tabs>
                    <w:rPr>
                      <w:rFonts w:ascii="Arial" w:hAnsi="Arial" w:cs="Arial"/>
                      <w:sz w:val="20"/>
                      <w:szCs w:val="20"/>
                      <w:lang w:val="en-GB"/>
                    </w:rPr>
                  </w:pPr>
                  <w:r w:rsidRPr="00B212DC">
                    <w:rPr>
                      <w:rFonts w:ascii="Arial" w:hAnsi="Arial" w:cs="Arial"/>
                      <w:sz w:val="20"/>
                      <w:szCs w:val="20"/>
                      <w:lang w:val="en-GB"/>
                    </w:rPr>
                    <w:t>Case Studies and Debate Workshop: The Future of Digital Finance.</w:t>
                  </w:r>
                </w:p>
              </w:tc>
              <w:tc>
                <w:tcPr>
                  <w:tcW w:w="908" w:type="dxa"/>
                </w:tcPr>
                <w:p w14:paraId="52F5949D" w14:textId="77777777" w:rsidR="00B212DC" w:rsidRDefault="00B212DC" w:rsidP="00E82EA3">
                  <w:pPr>
                    <w:tabs>
                      <w:tab w:val="left" w:pos="2820"/>
                    </w:tabs>
                    <w:rPr>
                      <w:rFonts w:ascii="Arial" w:hAnsi="Arial" w:cs="Arial"/>
                      <w:sz w:val="20"/>
                      <w:szCs w:val="20"/>
                      <w:lang w:val="en-GB"/>
                    </w:rPr>
                  </w:pPr>
                  <w:r>
                    <w:rPr>
                      <w:rFonts w:ascii="Arial" w:hAnsi="Arial" w:cs="Arial"/>
                      <w:sz w:val="20"/>
                      <w:szCs w:val="20"/>
                      <w:lang w:val="en-GB"/>
                    </w:rPr>
                    <w:t>2</w:t>
                  </w:r>
                </w:p>
              </w:tc>
            </w:tr>
            <w:tr w:rsidR="00B212DC" w14:paraId="7BFC8C2F" w14:textId="77777777" w:rsidTr="00883AE8">
              <w:tc>
                <w:tcPr>
                  <w:tcW w:w="2835" w:type="dxa"/>
                </w:tcPr>
                <w:p w14:paraId="3C89423A" w14:textId="77777777" w:rsidR="00B212DC" w:rsidRDefault="00B212DC" w:rsidP="00E82EA3">
                  <w:pPr>
                    <w:tabs>
                      <w:tab w:val="left" w:pos="2820"/>
                    </w:tabs>
                    <w:rPr>
                      <w:rFonts w:ascii="Arial" w:hAnsi="Arial" w:cs="Arial"/>
                      <w:sz w:val="20"/>
                      <w:szCs w:val="20"/>
                      <w:lang w:val="en-GB"/>
                    </w:rPr>
                  </w:pPr>
                  <w:r w:rsidRPr="00B212DC">
                    <w:rPr>
                      <w:rFonts w:ascii="Arial" w:hAnsi="Arial" w:cs="Arial"/>
                      <w:sz w:val="20"/>
                      <w:szCs w:val="20"/>
                      <w:lang w:val="en-GB"/>
                    </w:rPr>
                    <w:t>Practical work - Analysis and critical evaluation of the chosen topic.</w:t>
                  </w:r>
                </w:p>
              </w:tc>
              <w:tc>
                <w:tcPr>
                  <w:tcW w:w="850" w:type="dxa"/>
                </w:tcPr>
                <w:p w14:paraId="78BE7924" w14:textId="77777777" w:rsidR="00B212DC" w:rsidRDefault="00B212DC" w:rsidP="00E82EA3">
                  <w:pPr>
                    <w:tabs>
                      <w:tab w:val="left" w:pos="2820"/>
                    </w:tabs>
                    <w:rPr>
                      <w:rFonts w:ascii="Arial" w:hAnsi="Arial" w:cs="Arial"/>
                      <w:sz w:val="20"/>
                      <w:szCs w:val="20"/>
                      <w:lang w:val="en-GB"/>
                    </w:rPr>
                  </w:pPr>
                  <w:r>
                    <w:rPr>
                      <w:rFonts w:ascii="Arial" w:hAnsi="Arial" w:cs="Arial"/>
                      <w:sz w:val="20"/>
                      <w:szCs w:val="20"/>
                      <w:lang w:val="en-GB"/>
                    </w:rPr>
                    <w:t>2</w:t>
                  </w:r>
                </w:p>
              </w:tc>
              <w:tc>
                <w:tcPr>
                  <w:tcW w:w="2835" w:type="dxa"/>
                </w:tcPr>
                <w:p w14:paraId="3E3A649F" w14:textId="77777777" w:rsidR="00B212DC" w:rsidRDefault="00B212DC" w:rsidP="00E82EA3">
                  <w:pPr>
                    <w:tabs>
                      <w:tab w:val="left" w:pos="2820"/>
                    </w:tabs>
                    <w:rPr>
                      <w:rFonts w:ascii="Arial" w:hAnsi="Arial" w:cs="Arial"/>
                      <w:sz w:val="20"/>
                      <w:szCs w:val="20"/>
                      <w:lang w:val="en-GB"/>
                    </w:rPr>
                  </w:pPr>
                  <w:r w:rsidRPr="00B212DC">
                    <w:rPr>
                      <w:rFonts w:ascii="Arial" w:hAnsi="Arial" w:cs="Arial"/>
                      <w:sz w:val="20"/>
                      <w:szCs w:val="20"/>
                      <w:lang w:val="en-GB"/>
                    </w:rPr>
                    <w:t>Practical work - Analysis and critical evaluation of the chosen topic.</w:t>
                  </w:r>
                </w:p>
              </w:tc>
              <w:tc>
                <w:tcPr>
                  <w:tcW w:w="908" w:type="dxa"/>
                </w:tcPr>
                <w:p w14:paraId="6132FC0E" w14:textId="77777777" w:rsidR="00B212DC" w:rsidRDefault="00B212DC" w:rsidP="00E82EA3">
                  <w:pPr>
                    <w:tabs>
                      <w:tab w:val="left" w:pos="2820"/>
                    </w:tabs>
                    <w:rPr>
                      <w:rFonts w:ascii="Arial" w:hAnsi="Arial" w:cs="Arial"/>
                      <w:sz w:val="20"/>
                      <w:szCs w:val="20"/>
                      <w:lang w:val="en-GB"/>
                    </w:rPr>
                  </w:pPr>
                  <w:r>
                    <w:rPr>
                      <w:rFonts w:ascii="Arial" w:hAnsi="Arial" w:cs="Arial"/>
                      <w:sz w:val="20"/>
                      <w:szCs w:val="20"/>
                      <w:lang w:val="en-GB"/>
                    </w:rPr>
                    <w:t>2</w:t>
                  </w:r>
                </w:p>
              </w:tc>
            </w:tr>
            <w:tr w:rsidR="00B212DC" w14:paraId="176A150F" w14:textId="77777777" w:rsidTr="00883AE8">
              <w:tc>
                <w:tcPr>
                  <w:tcW w:w="2835" w:type="dxa"/>
                </w:tcPr>
                <w:p w14:paraId="229AE4E2" w14:textId="77777777" w:rsidR="00B212DC" w:rsidRDefault="00B212DC" w:rsidP="00E82EA3">
                  <w:pPr>
                    <w:tabs>
                      <w:tab w:val="left" w:pos="2820"/>
                    </w:tabs>
                    <w:rPr>
                      <w:rFonts w:ascii="Arial" w:hAnsi="Arial" w:cs="Arial"/>
                      <w:sz w:val="20"/>
                      <w:szCs w:val="20"/>
                      <w:lang w:val="en-GB"/>
                    </w:rPr>
                  </w:pPr>
                  <w:r w:rsidRPr="00B212DC">
                    <w:rPr>
                      <w:rFonts w:ascii="Arial" w:hAnsi="Arial" w:cs="Arial"/>
                      <w:sz w:val="20"/>
                      <w:szCs w:val="20"/>
                      <w:lang w:val="en-GB"/>
                    </w:rPr>
                    <w:t>Project - Development and implementation of a practical solution.</w:t>
                  </w:r>
                </w:p>
              </w:tc>
              <w:tc>
                <w:tcPr>
                  <w:tcW w:w="850" w:type="dxa"/>
                </w:tcPr>
                <w:p w14:paraId="2B4B64AE" w14:textId="77777777" w:rsidR="00B212DC" w:rsidRDefault="00B212DC" w:rsidP="00E82EA3">
                  <w:pPr>
                    <w:tabs>
                      <w:tab w:val="left" w:pos="2820"/>
                    </w:tabs>
                    <w:rPr>
                      <w:rFonts w:ascii="Arial" w:hAnsi="Arial" w:cs="Arial"/>
                      <w:sz w:val="20"/>
                      <w:szCs w:val="20"/>
                      <w:lang w:val="en-GB"/>
                    </w:rPr>
                  </w:pPr>
                  <w:r>
                    <w:rPr>
                      <w:rFonts w:ascii="Arial" w:hAnsi="Arial" w:cs="Arial"/>
                      <w:sz w:val="20"/>
                      <w:szCs w:val="20"/>
                      <w:lang w:val="en-GB"/>
                    </w:rPr>
                    <w:t>2</w:t>
                  </w:r>
                </w:p>
              </w:tc>
              <w:tc>
                <w:tcPr>
                  <w:tcW w:w="2835" w:type="dxa"/>
                </w:tcPr>
                <w:p w14:paraId="066231FE" w14:textId="77777777" w:rsidR="00B212DC" w:rsidRDefault="00B212DC" w:rsidP="00E82EA3">
                  <w:pPr>
                    <w:tabs>
                      <w:tab w:val="left" w:pos="2820"/>
                    </w:tabs>
                    <w:rPr>
                      <w:rFonts w:ascii="Arial" w:hAnsi="Arial" w:cs="Arial"/>
                      <w:sz w:val="20"/>
                      <w:szCs w:val="20"/>
                      <w:lang w:val="en-GB"/>
                    </w:rPr>
                  </w:pPr>
                  <w:r w:rsidRPr="00B212DC">
                    <w:rPr>
                      <w:rFonts w:ascii="Arial" w:hAnsi="Arial" w:cs="Arial"/>
                      <w:sz w:val="20"/>
                      <w:szCs w:val="20"/>
                      <w:lang w:val="en-GB"/>
                    </w:rPr>
                    <w:t>Project - Development and implementation of a practical solution.</w:t>
                  </w:r>
                </w:p>
              </w:tc>
              <w:tc>
                <w:tcPr>
                  <w:tcW w:w="908" w:type="dxa"/>
                </w:tcPr>
                <w:p w14:paraId="00249B65" w14:textId="77777777" w:rsidR="00B212DC" w:rsidRDefault="00B212DC" w:rsidP="00E82EA3">
                  <w:pPr>
                    <w:tabs>
                      <w:tab w:val="left" w:pos="2820"/>
                    </w:tabs>
                    <w:rPr>
                      <w:rFonts w:ascii="Arial" w:hAnsi="Arial" w:cs="Arial"/>
                      <w:sz w:val="20"/>
                      <w:szCs w:val="20"/>
                      <w:lang w:val="en-GB"/>
                    </w:rPr>
                  </w:pPr>
                  <w:r>
                    <w:rPr>
                      <w:rFonts w:ascii="Arial" w:hAnsi="Arial" w:cs="Arial"/>
                      <w:sz w:val="20"/>
                      <w:szCs w:val="20"/>
                      <w:lang w:val="en-GB"/>
                    </w:rPr>
                    <w:t>2</w:t>
                  </w:r>
                </w:p>
              </w:tc>
            </w:tr>
          </w:tbl>
          <w:p w14:paraId="5BB6B019" w14:textId="77777777" w:rsidR="00883AE8" w:rsidRPr="00C8401B" w:rsidRDefault="00883AE8" w:rsidP="00E82EA3">
            <w:pPr>
              <w:tabs>
                <w:tab w:val="left" w:pos="2820"/>
              </w:tabs>
              <w:spacing w:after="0"/>
              <w:rPr>
                <w:rFonts w:ascii="Arial" w:hAnsi="Arial" w:cs="Arial"/>
                <w:sz w:val="20"/>
                <w:szCs w:val="20"/>
                <w:lang w:val="en-GB"/>
              </w:rPr>
            </w:pPr>
          </w:p>
        </w:tc>
      </w:tr>
      <w:tr w:rsidR="007868FB" w:rsidRPr="00C8401B" w14:paraId="3C0A131B" w14:textId="77777777"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14:paraId="1BCA6111" w14:textId="77777777"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14:paraId="3DFA9BF9" w14:textId="77777777" w:rsidR="007868FB" w:rsidRPr="00537D2F" w:rsidRDefault="00537D2F" w:rsidP="00E82EA3">
            <w:pPr>
              <w:pStyle w:val="FieldText"/>
              <w:rPr>
                <w:rFonts w:ascii="Arial" w:hAnsi="Arial" w:cs="Arial"/>
                <w:b w:val="0"/>
                <w:sz w:val="20"/>
                <w:szCs w:val="20"/>
                <w:u w:val="single"/>
                <w:lang w:val="en-GB"/>
              </w:rPr>
            </w:pPr>
            <w:r>
              <w:rPr>
                <w:rFonts w:ascii="MS Gothic" w:eastAsia="MS Gothic" w:hAnsi="MS Gothic" w:cs="Arial" w:hint="eastAsia"/>
                <w:b w:val="0"/>
                <w:sz w:val="20"/>
                <w:szCs w:val="20"/>
                <w:lang w:val="en-GB"/>
              </w:rPr>
              <w:t>×</w:t>
            </w:r>
            <w:r w:rsidR="007868FB">
              <w:rPr>
                <w:rFonts w:ascii="Arial" w:hAnsi="Arial" w:cs="Arial"/>
                <w:b w:val="0"/>
                <w:sz w:val="20"/>
                <w:szCs w:val="20"/>
                <w:lang w:val="en-GB"/>
              </w:rPr>
              <w:t xml:space="preserve"> </w:t>
            </w:r>
            <w:r w:rsidR="007868FB" w:rsidRPr="00537D2F">
              <w:rPr>
                <w:rFonts w:ascii="Arial" w:hAnsi="Arial" w:cs="Arial"/>
                <w:b w:val="0"/>
                <w:sz w:val="20"/>
                <w:szCs w:val="20"/>
                <w:u w:val="single"/>
                <w:lang w:val="en-GB"/>
              </w:rPr>
              <w:t>lectures</w:t>
            </w:r>
          </w:p>
          <w:p w14:paraId="523E6E48" w14:textId="77777777" w:rsidR="007868FB" w:rsidRPr="00C8401B" w:rsidRDefault="00537D2F" w:rsidP="00E82EA3">
            <w:pPr>
              <w:pStyle w:val="FieldText"/>
              <w:rPr>
                <w:rFonts w:ascii="Arial" w:hAnsi="Arial" w:cs="Arial"/>
                <w:b w:val="0"/>
                <w:sz w:val="20"/>
                <w:szCs w:val="20"/>
                <w:lang w:val="en-GB"/>
              </w:rPr>
            </w:pPr>
            <w:r>
              <w:rPr>
                <w:rFonts w:ascii="MS Gothic" w:eastAsia="MS Gothic" w:hAnsi="MS Gothic" w:cs="Arial" w:hint="eastAsia"/>
                <w:b w:val="0"/>
                <w:sz w:val="20"/>
                <w:szCs w:val="20"/>
                <w:lang w:val="en-GB"/>
              </w:rPr>
              <w:t>×</w:t>
            </w:r>
            <w:r w:rsidR="007868FB" w:rsidRPr="00537D2F">
              <w:rPr>
                <w:rFonts w:ascii="Arial" w:hAnsi="Arial" w:cs="Arial"/>
                <w:b w:val="0"/>
                <w:sz w:val="20"/>
                <w:szCs w:val="20"/>
                <w:u w:val="single"/>
                <w:lang w:val="en-GB"/>
              </w:rPr>
              <w:t>seminars and workshops</w:t>
            </w:r>
          </w:p>
          <w:p w14:paraId="40199D4B" w14:textId="77777777" w:rsidR="007868FB" w:rsidRPr="00537D2F" w:rsidRDefault="00537D2F" w:rsidP="00E82EA3">
            <w:pPr>
              <w:pStyle w:val="FieldText"/>
              <w:rPr>
                <w:rFonts w:ascii="Arial" w:hAnsi="Arial" w:cs="Arial"/>
                <w:b w:val="0"/>
                <w:sz w:val="20"/>
                <w:szCs w:val="20"/>
                <w:u w:val="single"/>
                <w:lang w:val="en-GB"/>
              </w:rPr>
            </w:pPr>
            <w:r>
              <w:rPr>
                <w:rFonts w:ascii="MS Gothic" w:eastAsia="MS Gothic" w:hAnsi="MS Gothic" w:cs="Arial" w:hint="eastAsia"/>
                <w:b w:val="0"/>
                <w:sz w:val="20"/>
                <w:szCs w:val="20"/>
                <w:lang w:val="en-GB"/>
              </w:rPr>
              <w:t>×</w:t>
            </w:r>
            <w:r w:rsidR="007868FB">
              <w:rPr>
                <w:rFonts w:ascii="Arial" w:hAnsi="Arial" w:cs="Arial"/>
                <w:b w:val="0"/>
                <w:sz w:val="20"/>
                <w:szCs w:val="20"/>
                <w:lang w:val="en-GB"/>
              </w:rPr>
              <w:t xml:space="preserve"> </w:t>
            </w:r>
            <w:r w:rsidR="007868FB" w:rsidRPr="00537D2F">
              <w:rPr>
                <w:rFonts w:ascii="Arial" w:hAnsi="Arial" w:cs="Arial"/>
                <w:b w:val="0"/>
                <w:sz w:val="20"/>
                <w:szCs w:val="20"/>
                <w:u w:val="single"/>
                <w:lang w:val="en-GB"/>
              </w:rPr>
              <w:t xml:space="preserve">exercises  </w:t>
            </w:r>
          </w:p>
          <w:p w14:paraId="31B4179F" w14:textId="77777777"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t>
            </w:r>
            <w:r w:rsidRPr="00C8401B">
              <w:rPr>
                <w:rFonts w:ascii="Arial" w:hAnsi="Arial" w:cs="Arial"/>
                <w:b w:val="0"/>
                <w:i/>
                <w:sz w:val="20"/>
                <w:szCs w:val="20"/>
                <w:lang w:val="en-GB"/>
              </w:rPr>
              <w:t>on line</w:t>
            </w:r>
            <w:r w:rsidRPr="00C8401B">
              <w:rPr>
                <w:rFonts w:ascii="Arial" w:hAnsi="Arial" w:cs="Arial"/>
                <w:b w:val="0"/>
                <w:sz w:val="20"/>
                <w:szCs w:val="20"/>
                <w:lang w:val="en-GB"/>
              </w:rPr>
              <w:t xml:space="preserve"> in entirety</w:t>
            </w:r>
          </w:p>
          <w:p w14:paraId="64FAEC47" w14:textId="77777777" w:rsidR="007868FB" w:rsidRPr="00537D2F" w:rsidRDefault="00537D2F" w:rsidP="00E82EA3">
            <w:pPr>
              <w:pStyle w:val="FieldText"/>
              <w:rPr>
                <w:rFonts w:ascii="Arial" w:hAnsi="Arial" w:cs="Arial"/>
                <w:b w:val="0"/>
                <w:sz w:val="20"/>
                <w:szCs w:val="20"/>
                <w:u w:val="single"/>
                <w:lang w:val="en-GB"/>
              </w:rPr>
            </w:pPr>
            <w:r>
              <w:rPr>
                <w:rFonts w:ascii="MS Gothic" w:eastAsia="MS Gothic" w:hAnsi="MS Gothic" w:cs="Arial" w:hint="eastAsia"/>
                <w:b w:val="0"/>
                <w:sz w:val="20"/>
                <w:szCs w:val="20"/>
                <w:lang w:val="en-GB"/>
              </w:rPr>
              <w:t>×</w:t>
            </w:r>
            <w:r w:rsidR="007868FB" w:rsidRPr="00C8401B">
              <w:rPr>
                <w:rFonts w:ascii="Arial" w:hAnsi="Arial" w:cs="Arial"/>
                <w:b w:val="0"/>
                <w:sz w:val="20"/>
                <w:szCs w:val="20"/>
                <w:lang w:val="en-GB"/>
              </w:rPr>
              <w:t xml:space="preserve"> </w:t>
            </w:r>
            <w:r w:rsidR="007868FB" w:rsidRPr="00537D2F">
              <w:rPr>
                <w:rFonts w:ascii="Arial" w:hAnsi="Arial" w:cs="Arial"/>
                <w:b w:val="0"/>
                <w:sz w:val="20"/>
                <w:szCs w:val="20"/>
                <w:u w:val="single"/>
                <w:lang w:val="en-GB"/>
              </w:rPr>
              <w:t>partial e-learning</w:t>
            </w:r>
          </w:p>
          <w:p w14:paraId="09473E82" w14:textId="77777777" w:rsidR="007868FB" w:rsidRPr="00C8401B" w:rsidRDefault="007868FB" w:rsidP="00E82EA3">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0D35A51F" w14:textId="77777777" w:rsidR="007868FB" w:rsidRPr="00537D2F" w:rsidRDefault="00537D2F" w:rsidP="00E82EA3">
            <w:pPr>
              <w:pStyle w:val="FieldText"/>
              <w:rPr>
                <w:rFonts w:ascii="Arial" w:hAnsi="Arial" w:cs="Arial"/>
                <w:b w:val="0"/>
                <w:sz w:val="20"/>
                <w:szCs w:val="20"/>
                <w:u w:val="single"/>
                <w:lang w:val="en-GB"/>
              </w:rPr>
            </w:pPr>
            <w:r w:rsidRPr="00537D2F">
              <w:rPr>
                <w:rFonts w:ascii="MS Gothic" w:eastAsia="MS Gothic" w:hAnsi="MS Gothic" w:cs="Arial"/>
                <w:b w:val="0"/>
                <w:sz w:val="20"/>
                <w:szCs w:val="20"/>
                <w:lang w:val="en-GB"/>
              </w:rPr>
              <w:t>×</w:t>
            </w:r>
            <w:r w:rsidR="007868FB">
              <w:rPr>
                <w:rFonts w:ascii="Arial" w:hAnsi="Arial" w:cs="Arial"/>
                <w:b w:val="0"/>
                <w:sz w:val="20"/>
                <w:szCs w:val="20"/>
                <w:lang w:val="en-GB"/>
              </w:rPr>
              <w:t xml:space="preserve"> </w:t>
            </w:r>
            <w:r w:rsidR="007868FB" w:rsidRPr="00537D2F">
              <w:rPr>
                <w:rFonts w:ascii="Arial" w:hAnsi="Arial" w:cs="Arial"/>
                <w:b w:val="0"/>
                <w:sz w:val="20"/>
                <w:szCs w:val="20"/>
                <w:u w:val="single"/>
                <w:lang w:val="en-GB"/>
              </w:rPr>
              <w:t>independent assignments</w:t>
            </w:r>
          </w:p>
          <w:p w14:paraId="5E0C49F6" w14:textId="77777777"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multimedia </w:t>
            </w:r>
          </w:p>
          <w:p w14:paraId="187E48F2" w14:textId="77777777"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laboratory</w:t>
            </w:r>
          </w:p>
          <w:p w14:paraId="3FC138F1" w14:textId="77777777" w:rsidR="007868FB" w:rsidRPr="00C8401B" w:rsidRDefault="00537D2F" w:rsidP="00E82EA3">
            <w:pPr>
              <w:pStyle w:val="FieldText"/>
              <w:rPr>
                <w:rFonts w:ascii="Arial" w:hAnsi="Arial" w:cs="Arial"/>
                <w:b w:val="0"/>
                <w:sz w:val="20"/>
                <w:szCs w:val="20"/>
                <w:lang w:val="en-GB"/>
              </w:rPr>
            </w:pPr>
            <w:r w:rsidRPr="00537D2F">
              <w:rPr>
                <w:rFonts w:ascii="MS Gothic" w:eastAsia="MS Gothic" w:hAnsi="MS Gothic" w:cs="Arial"/>
                <w:b w:val="0"/>
                <w:sz w:val="20"/>
                <w:szCs w:val="20"/>
                <w:lang w:val="en-GB"/>
              </w:rPr>
              <w:t>×</w:t>
            </w:r>
            <w:r w:rsidR="007868FB" w:rsidRPr="00C8401B">
              <w:rPr>
                <w:rFonts w:ascii="Arial" w:hAnsi="Arial" w:cs="Arial"/>
                <w:b w:val="0"/>
                <w:sz w:val="20"/>
                <w:szCs w:val="20"/>
                <w:lang w:val="en-GB"/>
              </w:rPr>
              <w:t xml:space="preserve"> </w:t>
            </w:r>
            <w:r w:rsidR="007868FB" w:rsidRPr="00537D2F">
              <w:rPr>
                <w:rFonts w:ascii="Arial" w:hAnsi="Arial" w:cs="Arial"/>
                <w:b w:val="0"/>
                <w:sz w:val="20"/>
                <w:szCs w:val="20"/>
                <w:u w:val="single"/>
                <w:lang w:val="en-GB"/>
              </w:rPr>
              <w:t>work with mentor</w:t>
            </w:r>
          </w:p>
          <w:p w14:paraId="72B244E6" w14:textId="77777777" w:rsidR="007868FB" w:rsidRPr="00C8401B" w:rsidRDefault="007868FB" w:rsidP="00E82EA3">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w:t>
            </w:r>
            <w:r w:rsidR="00E03C98"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00E03C98" w:rsidRPr="00C8401B">
              <w:rPr>
                <w:rFonts w:ascii="Arial" w:hAnsi="Arial" w:cs="Arial"/>
                <w:sz w:val="20"/>
                <w:szCs w:val="20"/>
                <w:lang w:val="en-GB"/>
              </w:rPr>
            </w:r>
            <w:r w:rsidR="00E03C98" w:rsidRPr="00C8401B">
              <w:rPr>
                <w:rFonts w:ascii="Arial" w:hAnsi="Arial" w:cs="Arial"/>
                <w:sz w:val="20"/>
                <w:szCs w:val="20"/>
                <w:lang w:val="en-GB"/>
              </w:rPr>
              <w:fldChar w:fldCharType="separate"/>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00E03C98" w:rsidRPr="00C8401B">
              <w:rPr>
                <w:rFonts w:ascii="Arial" w:hAnsi="Arial" w:cs="Arial"/>
                <w:sz w:val="20"/>
                <w:szCs w:val="20"/>
                <w:lang w:val="en-GB"/>
              </w:rPr>
              <w:fldChar w:fldCharType="end"/>
            </w:r>
            <w:r w:rsidRPr="00C8401B">
              <w:rPr>
                <w:rFonts w:ascii="Arial" w:hAnsi="Arial" w:cs="Arial"/>
                <w:sz w:val="20"/>
                <w:szCs w:val="20"/>
                <w:lang w:val="en-GB"/>
              </w:rPr>
              <w:t xml:space="preserve"> (other)</w:t>
            </w:r>
            <w:r w:rsidRPr="00C8401B">
              <w:rPr>
                <w:rFonts w:ascii="Arial" w:hAnsi="Arial" w:cs="Arial"/>
                <w:b/>
                <w:sz w:val="20"/>
                <w:szCs w:val="20"/>
                <w:lang w:val="en-GB"/>
              </w:rPr>
              <w:t xml:space="preserve"> </w:t>
            </w:r>
            <w:r w:rsidRPr="00C8401B">
              <w:rPr>
                <w:rFonts w:ascii="Arial" w:hAnsi="Arial" w:cs="Arial"/>
                <w:b/>
                <w:sz w:val="20"/>
                <w:szCs w:val="20"/>
                <w:bdr w:val="single" w:sz="12" w:space="0" w:color="auto"/>
                <w:lang w:val="en-GB"/>
              </w:rPr>
              <w:t xml:space="preserve"> </w:t>
            </w:r>
          </w:p>
        </w:tc>
      </w:tr>
      <w:tr w:rsidR="007868FB" w:rsidRPr="00C8401B" w14:paraId="4760EE16" w14:textId="77777777" w:rsidTr="00E82EA3">
        <w:trPr>
          <w:trHeight w:val="577"/>
        </w:trPr>
        <w:tc>
          <w:tcPr>
            <w:tcW w:w="1912" w:type="dxa"/>
            <w:vMerge/>
            <w:tcBorders>
              <w:left w:val="single" w:sz="12" w:space="0" w:color="auto"/>
            </w:tcBorders>
            <w:shd w:val="clear" w:color="auto" w:fill="CCFFFF"/>
            <w:tcMar>
              <w:left w:w="57" w:type="dxa"/>
              <w:right w:w="57" w:type="dxa"/>
            </w:tcMar>
            <w:vAlign w:val="center"/>
          </w:tcPr>
          <w:p w14:paraId="698BCDD8" w14:textId="77777777" w:rsidR="007868FB" w:rsidRPr="00C8401B" w:rsidRDefault="007868FB" w:rsidP="00E82EA3">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14:paraId="3364CBE9" w14:textId="77777777" w:rsidR="007868FB" w:rsidRPr="00C8401B"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3CEF6776" w14:textId="77777777" w:rsidR="007868FB" w:rsidRPr="00C8401B" w:rsidRDefault="007868FB" w:rsidP="00E82EA3">
            <w:pPr>
              <w:pStyle w:val="FieldText"/>
              <w:rPr>
                <w:rFonts w:ascii="Arial" w:hAnsi="Arial" w:cs="Arial"/>
                <w:b w:val="0"/>
                <w:sz w:val="20"/>
                <w:szCs w:val="20"/>
                <w:lang w:val="en-GB"/>
              </w:rPr>
            </w:pPr>
          </w:p>
        </w:tc>
      </w:tr>
      <w:tr w:rsidR="007868FB" w:rsidRPr="00C8401B" w14:paraId="408FBF89"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6C9AA21F" w14:textId="77777777"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Student</w:t>
            </w:r>
            <w:r w:rsidRPr="00C8401B">
              <w:rPr>
                <w:rStyle w:val="Referencakomentara"/>
                <w:lang w:val="en-GB"/>
              </w:rPr>
              <w:t xml:space="preserve"> </w:t>
            </w:r>
            <w:r w:rsidRPr="00C8401B">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034A8131" w14:textId="0C9EFEA3" w:rsidR="003F2891" w:rsidRPr="003F2891" w:rsidRDefault="003F2891" w:rsidP="003F2891">
            <w:pPr>
              <w:tabs>
                <w:tab w:val="left" w:pos="2820"/>
              </w:tabs>
              <w:spacing w:after="0"/>
              <w:rPr>
                <w:rFonts w:ascii="Arial" w:hAnsi="Arial" w:cs="Arial"/>
                <w:color w:val="000000"/>
                <w:sz w:val="20"/>
                <w:szCs w:val="20"/>
                <w:lang w:val="en-GB"/>
              </w:rPr>
            </w:pPr>
            <w:r w:rsidRPr="003F2891">
              <w:rPr>
                <w:rFonts w:ascii="Arial" w:hAnsi="Arial" w:cs="Arial"/>
                <w:color w:val="000000"/>
                <w:sz w:val="20"/>
                <w:szCs w:val="20"/>
                <w:lang w:val="en-GB"/>
              </w:rPr>
              <w:t>Students are obliged to attend classes. Condition for taking the exam</w:t>
            </w:r>
            <w:r>
              <w:rPr>
                <w:rFonts w:ascii="Arial" w:hAnsi="Arial" w:cs="Arial"/>
                <w:color w:val="000000"/>
                <w:sz w:val="20"/>
                <w:szCs w:val="20"/>
                <w:lang w:val="en-GB"/>
              </w:rPr>
              <w:t xml:space="preserve"> </w:t>
            </w:r>
            <w:r w:rsidRPr="003F2891">
              <w:rPr>
                <w:rFonts w:ascii="Arial" w:hAnsi="Arial" w:cs="Arial"/>
                <w:color w:val="000000"/>
                <w:sz w:val="20"/>
                <w:szCs w:val="20"/>
                <w:lang w:val="en-GB"/>
              </w:rPr>
              <w:t xml:space="preserve">is to attend at least 70% of lectures and 70% of exercises, </w:t>
            </w:r>
            <w:r w:rsidR="00DF2784" w:rsidRPr="00DF2784">
              <w:rPr>
                <w:rFonts w:ascii="Arial" w:hAnsi="Arial" w:cs="Arial"/>
                <w:color w:val="000000"/>
                <w:sz w:val="20"/>
                <w:szCs w:val="20"/>
                <w:lang w:val="en-GB"/>
              </w:rPr>
              <w:t>as well as completing and documenting all independent assignments</w:t>
            </w:r>
            <w:r w:rsidR="00DF2784">
              <w:rPr>
                <w:rFonts w:ascii="Arial" w:hAnsi="Arial" w:cs="Arial"/>
                <w:color w:val="000000"/>
                <w:sz w:val="20"/>
                <w:szCs w:val="20"/>
                <w:lang w:val="en-GB"/>
              </w:rPr>
              <w:t>.</w:t>
            </w:r>
            <w:r w:rsidRPr="003F2891">
              <w:rPr>
                <w:rFonts w:ascii="Arial" w:hAnsi="Arial" w:cs="Arial"/>
                <w:color w:val="000000"/>
                <w:sz w:val="20"/>
                <w:szCs w:val="20"/>
                <w:lang w:val="en-GB"/>
              </w:rPr>
              <w:t xml:space="preserve"> </w:t>
            </w:r>
          </w:p>
          <w:p w14:paraId="5C4AE714" w14:textId="5FC65FDC" w:rsidR="007868FB" w:rsidRPr="00C8401B" w:rsidRDefault="003F2891" w:rsidP="003F2891">
            <w:pPr>
              <w:tabs>
                <w:tab w:val="left" w:pos="2820"/>
              </w:tabs>
              <w:spacing w:after="0"/>
              <w:rPr>
                <w:rFonts w:ascii="Arial" w:hAnsi="Arial" w:cs="Arial"/>
                <w:color w:val="000000"/>
                <w:sz w:val="20"/>
                <w:szCs w:val="20"/>
                <w:lang w:val="en-GB"/>
              </w:rPr>
            </w:pPr>
            <w:r w:rsidRPr="003F2891">
              <w:rPr>
                <w:rFonts w:ascii="Arial" w:hAnsi="Arial" w:cs="Arial"/>
                <w:color w:val="000000"/>
                <w:sz w:val="20"/>
                <w:szCs w:val="20"/>
                <w:lang w:val="en-GB"/>
              </w:rPr>
              <w:t>Students are required to actively part</w:t>
            </w:r>
            <w:r w:rsidR="00DF2784">
              <w:rPr>
                <w:rFonts w:ascii="Arial" w:hAnsi="Arial" w:cs="Arial"/>
                <w:color w:val="000000"/>
                <w:sz w:val="20"/>
                <w:szCs w:val="20"/>
                <w:lang w:val="en-GB"/>
              </w:rPr>
              <w:t xml:space="preserve">icipate in classes, discussions, </w:t>
            </w:r>
            <w:r w:rsidRPr="003F2891">
              <w:rPr>
                <w:rFonts w:ascii="Arial" w:hAnsi="Arial" w:cs="Arial"/>
                <w:color w:val="000000"/>
                <w:sz w:val="20"/>
                <w:szCs w:val="20"/>
                <w:lang w:val="en-GB"/>
              </w:rPr>
              <w:t>and group assignments.</w:t>
            </w:r>
          </w:p>
        </w:tc>
      </w:tr>
      <w:tr w:rsidR="007868FB" w:rsidRPr="00C8401B" w14:paraId="7DF87F20" w14:textId="77777777"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5B3D05F" w14:textId="77777777"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 xml:space="preserve">Screening student work </w:t>
            </w:r>
            <w:r w:rsidRPr="00C8401B">
              <w:rPr>
                <w:rFonts w:ascii="Arial" w:hAnsi="Arial" w:cs="Arial"/>
                <w:i/>
                <w:color w:val="000000"/>
                <w:sz w:val="20"/>
                <w:szCs w:val="20"/>
                <w:lang w:val="en-GB"/>
              </w:rPr>
              <w:t xml:space="preserve">(name the </w:t>
            </w:r>
            <w:r w:rsidRPr="00C8401B">
              <w:rPr>
                <w:rFonts w:ascii="Arial" w:hAnsi="Arial" w:cs="Arial"/>
                <w:i/>
                <w:color w:val="000000"/>
                <w:sz w:val="20"/>
                <w:szCs w:val="20"/>
                <w:lang w:val="en-GB"/>
              </w:rPr>
              <w:lastRenderedPageBreak/>
              <w:t>proportion of ECTS credits for each</w:t>
            </w:r>
            <w:r w:rsidRPr="00C8401B">
              <w:rPr>
                <w:rStyle w:val="Referencakomentara"/>
                <w:lang w:val="en-GB"/>
              </w:rPr>
              <w:t xml:space="preserve"> </w:t>
            </w:r>
            <w:r w:rsidRPr="00C8401B">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3E4DB20A" w14:textId="77777777"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lastRenderedPageBreak/>
              <w:t>Class attendance</w:t>
            </w:r>
          </w:p>
        </w:tc>
        <w:tc>
          <w:tcPr>
            <w:tcW w:w="850" w:type="dxa"/>
            <w:tcBorders>
              <w:top w:val="single" w:sz="12" w:space="0" w:color="auto"/>
            </w:tcBorders>
            <w:tcMar>
              <w:left w:w="57" w:type="dxa"/>
              <w:right w:w="57" w:type="dxa"/>
            </w:tcMar>
            <w:vAlign w:val="center"/>
          </w:tcPr>
          <w:p w14:paraId="45B40831" w14:textId="77777777" w:rsidR="007868FB" w:rsidRPr="00C8401B" w:rsidRDefault="003F2891" w:rsidP="00E82EA3">
            <w:pPr>
              <w:pStyle w:val="FieldText"/>
              <w:rPr>
                <w:rFonts w:ascii="Arial" w:hAnsi="Arial" w:cs="Arial"/>
                <w:b w:val="0"/>
                <w:sz w:val="20"/>
                <w:szCs w:val="20"/>
                <w:lang w:val="en-GB"/>
              </w:rPr>
            </w:pPr>
            <w:r>
              <w:rPr>
                <w:rFonts w:ascii="Arial" w:hAnsi="Arial" w:cs="Arial"/>
                <w:b w:val="0"/>
                <w:sz w:val="20"/>
                <w:szCs w:val="20"/>
                <w:lang w:val="en-GB"/>
              </w:rPr>
              <w:t>2 ECTS</w:t>
            </w:r>
          </w:p>
        </w:tc>
        <w:tc>
          <w:tcPr>
            <w:tcW w:w="1276" w:type="dxa"/>
            <w:gridSpan w:val="3"/>
            <w:tcBorders>
              <w:top w:val="single" w:sz="12" w:space="0" w:color="auto"/>
            </w:tcBorders>
            <w:tcMar>
              <w:left w:w="57" w:type="dxa"/>
              <w:right w:w="57" w:type="dxa"/>
            </w:tcMar>
            <w:vAlign w:val="center"/>
          </w:tcPr>
          <w:p w14:paraId="26AB227C" w14:textId="77777777"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0E56AAFE" w14:textId="77777777" w:rsidR="007868FB" w:rsidRPr="00C8401B" w:rsidRDefault="00E03C98"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2DEA91BD" w14:textId="77777777" w:rsidR="007868FB" w:rsidRPr="00C8401B" w:rsidRDefault="00463513" w:rsidP="00E82EA3">
            <w:pPr>
              <w:pStyle w:val="FieldText"/>
              <w:rPr>
                <w:rFonts w:ascii="Arial" w:hAnsi="Arial" w:cs="Arial"/>
                <w:b w:val="0"/>
                <w:color w:val="000000"/>
                <w:sz w:val="20"/>
                <w:szCs w:val="20"/>
                <w:lang w:val="en-GB"/>
              </w:rPr>
            </w:pPr>
            <w:r>
              <w:rPr>
                <w:rFonts w:ascii="Arial" w:hAnsi="Arial" w:cs="Arial"/>
                <w:b w:val="0"/>
                <w:sz w:val="20"/>
                <w:szCs w:val="20"/>
                <w:lang w:val="en-GB"/>
              </w:rPr>
              <w:t>Practical work</w:t>
            </w:r>
          </w:p>
        </w:tc>
        <w:tc>
          <w:tcPr>
            <w:tcW w:w="1185" w:type="dxa"/>
            <w:gridSpan w:val="2"/>
            <w:tcBorders>
              <w:top w:val="single" w:sz="12" w:space="0" w:color="auto"/>
              <w:right w:val="single" w:sz="12" w:space="0" w:color="auto"/>
            </w:tcBorders>
            <w:tcMar>
              <w:left w:w="57" w:type="dxa"/>
              <w:right w:w="57" w:type="dxa"/>
            </w:tcMar>
            <w:vAlign w:val="center"/>
          </w:tcPr>
          <w:p w14:paraId="1AE5D3BB" w14:textId="77777777" w:rsidR="007868FB" w:rsidRPr="00C8401B" w:rsidRDefault="003F2891" w:rsidP="00E82EA3">
            <w:pPr>
              <w:pStyle w:val="FieldText"/>
              <w:rPr>
                <w:rFonts w:ascii="Arial" w:hAnsi="Arial" w:cs="Arial"/>
                <w:b w:val="0"/>
                <w:color w:val="000000"/>
                <w:sz w:val="20"/>
                <w:szCs w:val="20"/>
                <w:lang w:val="en-GB"/>
              </w:rPr>
            </w:pPr>
            <w:r>
              <w:rPr>
                <w:rFonts w:ascii="Arial" w:hAnsi="Arial" w:cs="Arial"/>
                <w:b w:val="0"/>
                <w:sz w:val="20"/>
                <w:szCs w:val="20"/>
                <w:lang w:val="en-GB"/>
              </w:rPr>
              <w:t>1 ECTS</w:t>
            </w:r>
          </w:p>
        </w:tc>
      </w:tr>
      <w:tr w:rsidR="007868FB" w:rsidRPr="00C8401B" w14:paraId="37520401"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4131F8CB" w14:textId="77777777"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14:paraId="35225B7D" w14:textId="77777777"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Experimental work</w:t>
            </w:r>
          </w:p>
        </w:tc>
        <w:tc>
          <w:tcPr>
            <w:tcW w:w="850" w:type="dxa"/>
            <w:tcMar>
              <w:left w:w="57" w:type="dxa"/>
              <w:right w:w="57" w:type="dxa"/>
            </w:tcMar>
            <w:vAlign w:val="center"/>
          </w:tcPr>
          <w:p w14:paraId="021C98CA" w14:textId="77777777" w:rsidR="007868FB" w:rsidRPr="00C8401B"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1E1E30B6" w14:textId="77777777"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Report</w:t>
            </w:r>
          </w:p>
        </w:tc>
        <w:tc>
          <w:tcPr>
            <w:tcW w:w="1170" w:type="dxa"/>
            <w:tcMar>
              <w:left w:w="57" w:type="dxa"/>
              <w:right w:w="57" w:type="dxa"/>
            </w:tcMar>
            <w:vAlign w:val="center"/>
          </w:tcPr>
          <w:p w14:paraId="073F79DC" w14:textId="77777777" w:rsidR="007868FB" w:rsidRPr="00C8401B" w:rsidRDefault="00E03C98"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Mar>
              <w:left w:w="57" w:type="dxa"/>
              <w:right w:w="57" w:type="dxa"/>
            </w:tcMar>
            <w:vAlign w:val="center"/>
          </w:tcPr>
          <w:p w14:paraId="293298D5" w14:textId="77777777" w:rsidR="007868FB" w:rsidRPr="00C8401B" w:rsidRDefault="003F2891" w:rsidP="00E82EA3">
            <w:pPr>
              <w:pStyle w:val="FieldText"/>
              <w:rPr>
                <w:rFonts w:ascii="Arial" w:hAnsi="Arial" w:cs="Arial"/>
                <w:b w:val="0"/>
                <w:color w:val="000000"/>
                <w:sz w:val="20"/>
                <w:szCs w:val="20"/>
                <w:lang w:val="en-GB"/>
              </w:rPr>
            </w:pPr>
            <w:r>
              <w:rPr>
                <w:rFonts w:ascii="Arial" w:hAnsi="Arial" w:cs="Arial"/>
                <w:b w:val="0"/>
                <w:sz w:val="20"/>
                <w:szCs w:val="20"/>
                <w:lang w:val="en-GB"/>
              </w:rPr>
              <w:t>Individual tasks</w:t>
            </w:r>
          </w:p>
        </w:tc>
        <w:tc>
          <w:tcPr>
            <w:tcW w:w="1185" w:type="dxa"/>
            <w:gridSpan w:val="2"/>
            <w:tcBorders>
              <w:right w:val="single" w:sz="12" w:space="0" w:color="auto"/>
            </w:tcBorders>
            <w:tcMar>
              <w:left w:w="57" w:type="dxa"/>
              <w:right w:w="57" w:type="dxa"/>
            </w:tcMar>
            <w:vAlign w:val="center"/>
          </w:tcPr>
          <w:p w14:paraId="151DE7CB" w14:textId="77777777" w:rsidR="007868FB" w:rsidRPr="00C8401B" w:rsidRDefault="003F2891" w:rsidP="00E82EA3">
            <w:pPr>
              <w:pStyle w:val="FieldText"/>
              <w:rPr>
                <w:rFonts w:ascii="Arial" w:hAnsi="Arial" w:cs="Arial"/>
                <w:b w:val="0"/>
                <w:color w:val="000000"/>
                <w:sz w:val="20"/>
                <w:szCs w:val="20"/>
                <w:lang w:val="en-GB"/>
              </w:rPr>
            </w:pPr>
            <w:r>
              <w:rPr>
                <w:rFonts w:ascii="Arial" w:hAnsi="Arial" w:cs="Arial"/>
                <w:b w:val="0"/>
                <w:sz w:val="20"/>
                <w:szCs w:val="20"/>
                <w:lang w:val="en-GB"/>
              </w:rPr>
              <w:t>1 ECTS</w:t>
            </w:r>
          </w:p>
        </w:tc>
      </w:tr>
      <w:tr w:rsidR="007868FB" w:rsidRPr="00C8401B" w14:paraId="7FF5C90C"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6070691C" w14:textId="77777777"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14:paraId="537D53B4" w14:textId="77777777"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Essay</w:t>
            </w:r>
          </w:p>
        </w:tc>
        <w:tc>
          <w:tcPr>
            <w:tcW w:w="850" w:type="dxa"/>
            <w:tcMar>
              <w:left w:w="57" w:type="dxa"/>
              <w:right w:w="57" w:type="dxa"/>
            </w:tcMar>
            <w:vAlign w:val="center"/>
          </w:tcPr>
          <w:p w14:paraId="0A00F5E3" w14:textId="77777777" w:rsidR="007868FB" w:rsidRPr="00C8401B"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61E5C29B" w14:textId="77777777"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Seminar essay</w:t>
            </w:r>
          </w:p>
        </w:tc>
        <w:tc>
          <w:tcPr>
            <w:tcW w:w="1170" w:type="dxa"/>
            <w:tcMar>
              <w:left w:w="57" w:type="dxa"/>
              <w:right w:w="57" w:type="dxa"/>
            </w:tcMar>
            <w:vAlign w:val="center"/>
          </w:tcPr>
          <w:p w14:paraId="4667968A" w14:textId="77777777" w:rsidR="007868FB" w:rsidRPr="00C8401B" w:rsidRDefault="007868FB"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14:paraId="0F070AFF" w14:textId="77777777" w:rsidR="007868FB" w:rsidRPr="00C8401B" w:rsidRDefault="00E03C98"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7868FB" w:rsidRPr="00C8401B">
              <w:rPr>
                <w:rFonts w:ascii="Arial" w:hAnsi="Arial" w:cs="Arial"/>
                <w:b w:val="0"/>
                <w:sz w:val="20"/>
                <w:szCs w:val="20"/>
                <w:lang w:val="en-GB"/>
              </w:rPr>
              <w:t xml:space="preserve"> </w:t>
            </w:r>
            <w:r w:rsidR="007868FB"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14:paraId="1C3D8A77" w14:textId="77777777" w:rsidR="007868FB" w:rsidRPr="00C8401B" w:rsidRDefault="00E03C98"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14:paraId="798D24AE"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132EDF0D" w14:textId="77777777"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14:paraId="082FBBC9" w14:textId="77777777"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Tests</w:t>
            </w:r>
          </w:p>
        </w:tc>
        <w:tc>
          <w:tcPr>
            <w:tcW w:w="850" w:type="dxa"/>
            <w:tcMar>
              <w:left w:w="57" w:type="dxa"/>
              <w:right w:w="57" w:type="dxa"/>
            </w:tcMar>
            <w:vAlign w:val="center"/>
          </w:tcPr>
          <w:p w14:paraId="2A43BB21" w14:textId="77777777" w:rsidR="007868FB" w:rsidRPr="00C8401B"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036EA1CE" w14:textId="77777777" w:rsidR="007868FB" w:rsidRPr="00C8401B" w:rsidRDefault="007868FB" w:rsidP="00E82EA3">
            <w:pPr>
              <w:pStyle w:val="FieldText"/>
              <w:rPr>
                <w:rFonts w:ascii="Arial" w:hAnsi="Arial" w:cs="Arial"/>
                <w:b w:val="0"/>
                <w:sz w:val="20"/>
                <w:szCs w:val="20"/>
                <w:lang w:val="en-GB"/>
              </w:rPr>
            </w:pPr>
            <w:r w:rsidRPr="00C8401B">
              <w:rPr>
                <w:rFonts w:ascii="Arial" w:hAnsi="Arial" w:cs="Arial"/>
                <w:b w:val="0"/>
                <w:color w:val="000000"/>
                <w:sz w:val="20"/>
                <w:szCs w:val="20"/>
                <w:lang w:val="en-GB"/>
              </w:rPr>
              <w:t>Oral exam</w:t>
            </w:r>
          </w:p>
        </w:tc>
        <w:tc>
          <w:tcPr>
            <w:tcW w:w="1170" w:type="dxa"/>
            <w:tcMar>
              <w:left w:w="57" w:type="dxa"/>
              <w:right w:w="57" w:type="dxa"/>
            </w:tcMar>
            <w:vAlign w:val="center"/>
          </w:tcPr>
          <w:p w14:paraId="464213E2" w14:textId="77777777" w:rsidR="007868FB" w:rsidRPr="00C8401B" w:rsidRDefault="00E03C98"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Mar>
              <w:left w:w="57" w:type="dxa"/>
              <w:right w:w="57" w:type="dxa"/>
            </w:tcMar>
            <w:vAlign w:val="center"/>
          </w:tcPr>
          <w:p w14:paraId="700199D8" w14:textId="77777777" w:rsidR="007868FB" w:rsidRPr="00C8401B" w:rsidRDefault="00E03C98"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0877DE05" w14:textId="77777777" w:rsidR="007868FB" w:rsidRPr="00C8401B" w:rsidRDefault="00E03C98"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14:paraId="3A83E62C" w14:textId="77777777"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36C51043" w14:textId="77777777"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410DA74B" w14:textId="77777777" w:rsidR="007868FB" w:rsidRPr="00C8401B" w:rsidRDefault="007868FB"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43D7B0A0" w14:textId="77777777" w:rsidR="007868FB" w:rsidRPr="00C8401B" w:rsidRDefault="007868FB" w:rsidP="00E82EA3">
            <w:pPr>
              <w:tabs>
                <w:tab w:val="left" w:pos="2820"/>
              </w:tabs>
              <w:spacing w:after="0"/>
              <w:rPr>
                <w:rFonts w:ascii="Arial" w:hAnsi="Arial" w:cs="Arial"/>
                <w:color w:val="000000"/>
                <w:sz w:val="20"/>
                <w:szCs w:val="20"/>
                <w:highlight w:val="yellow"/>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449FD5CC" w14:textId="77777777" w:rsidR="007868FB" w:rsidRPr="00C8401B" w:rsidRDefault="007868FB" w:rsidP="00E82EA3">
            <w:pPr>
              <w:tabs>
                <w:tab w:val="left" w:pos="2820"/>
              </w:tabs>
              <w:spacing w:after="0"/>
              <w:rPr>
                <w:rFonts w:ascii="Arial" w:hAnsi="Arial" w:cs="Arial"/>
                <w:color w:val="000000"/>
                <w:sz w:val="20"/>
                <w:szCs w:val="20"/>
                <w:highlight w:val="yellow"/>
                <w:lang w:val="en-GB"/>
              </w:rPr>
            </w:pPr>
            <w:r w:rsidRPr="00C8401B">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42D9CD9F" w14:textId="77777777" w:rsidR="007868FB" w:rsidRPr="00C8401B" w:rsidRDefault="003F2891" w:rsidP="00E82EA3">
            <w:pPr>
              <w:tabs>
                <w:tab w:val="left" w:pos="2820"/>
              </w:tabs>
              <w:spacing w:after="0"/>
              <w:rPr>
                <w:rFonts w:ascii="Arial" w:hAnsi="Arial" w:cs="Arial"/>
                <w:color w:val="000000"/>
                <w:sz w:val="20"/>
                <w:szCs w:val="20"/>
                <w:highlight w:val="yellow"/>
                <w:lang w:val="en-GB"/>
              </w:rPr>
            </w:pPr>
            <w:r>
              <w:rPr>
                <w:rFonts w:ascii="Arial" w:hAnsi="Arial" w:cs="Arial"/>
                <w:sz w:val="20"/>
                <w:szCs w:val="20"/>
                <w:lang w:val="en-GB"/>
              </w:rPr>
              <w:t>1 ECTS</w:t>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38B236C9" w14:textId="77777777" w:rsidR="007868FB" w:rsidRPr="00C8401B" w:rsidRDefault="00E03C98"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27EC97AF" w14:textId="77777777" w:rsidR="007868FB" w:rsidRPr="00C8401B" w:rsidRDefault="00E03C98"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14:paraId="09DF2FD0" w14:textId="77777777"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7121F867" w14:textId="77777777" w:rsidR="007868FB" w:rsidRPr="00C8401B" w:rsidRDefault="007868FB" w:rsidP="00E82EA3">
            <w:pPr>
              <w:tabs>
                <w:tab w:val="left" w:pos="360"/>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3F438021" w14:textId="1BF28440" w:rsidR="003F2891" w:rsidRPr="003F2891" w:rsidRDefault="003F2891" w:rsidP="003F2891">
            <w:pPr>
              <w:tabs>
                <w:tab w:val="left" w:pos="2820"/>
              </w:tabs>
              <w:spacing w:after="0"/>
              <w:rPr>
                <w:rFonts w:ascii="Arial" w:hAnsi="Arial" w:cs="Arial"/>
                <w:sz w:val="20"/>
                <w:szCs w:val="20"/>
                <w:lang w:val="en-GB"/>
              </w:rPr>
            </w:pPr>
            <w:r w:rsidRPr="003F2891">
              <w:rPr>
                <w:rFonts w:ascii="Arial" w:hAnsi="Arial" w:cs="Arial"/>
                <w:sz w:val="20"/>
                <w:szCs w:val="20"/>
                <w:lang w:val="en-GB"/>
              </w:rPr>
              <w:t xml:space="preserve">The intention is that all students who have </w:t>
            </w:r>
            <w:r>
              <w:rPr>
                <w:rFonts w:ascii="Arial" w:hAnsi="Arial" w:cs="Arial"/>
                <w:sz w:val="20"/>
                <w:szCs w:val="20"/>
                <w:lang w:val="en-GB"/>
              </w:rPr>
              <w:t>fulfilled c</w:t>
            </w:r>
            <w:r w:rsidRPr="003F2891">
              <w:rPr>
                <w:rFonts w:ascii="Arial" w:hAnsi="Arial" w:cs="Arial"/>
                <w:sz w:val="20"/>
                <w:szCs w:val="20"/>
                <w:lang w:val="en-GB"/>
              </w:rPr>
              <w:t>ondition</w:t>
            </w:r>
            <w:r>
              <w:rPr>
                <w:rFonts w:ascii="Arial" w:hAnsi="Arial" w:cs="Arial"/>
                <w:sz w:val="20"/>
                <w:szCs w:val="20"/>
                <w:lang w:val="en-GB"/>
              </w:rPr>
              <w:t>s</w:t>
            </w:r>
            <w:r w:rsidRPr="003F2891">
              <w:rPr>
                <w:rFonts w:ascii="Arial" w:hAnsi="Arial" w:cs="Arial"/>
                <w:sz w:val="20"/>
                <w:szCs w:val="20"/>
                <w:lang w:val="en-GB"/>
              </w:rPr>
              <w:t xml:space="preserve"> for taking the exam</w:t>
            </w:r>
            <w:r>
              <w:rPr>
                <w:rFonts w:ascii="Arial" w:hAnsi="Arial" w:cs="Arial"/>
                <w:sz w:val="20"/>
                <w:szCs w:val="20"/>
                <w:lang w:val="en-GB"/>
              </w:rPr>
              <w:t xml:space="preserve"> by attending </w:t>
            </w:r>
            <w:r w:rsidRPr="003F2891">
              <w:rPr>
                <w:rFonts w:ascii="Arial" w:hAnsi="Arial" w:cs="Arial"/>
                <w:sz w:val="20"/>
                <w:szCs w:val="20"/>
                <w:lang w:val="en-GB"/>
              </w:rPr>
              <w:t>class</w:t>
            </w:r>
            <w:r>
              <w:rPr>
                <w:rFonts w:ascii="Arial" w:hAnsi="Arial" w:cs="Arial"/>
                <w:sz w:val="20"/>
                <w:szCs w:val="20"/>
                <w:lang w:val="en-GB"/>
              </w:rPr>
              <w:t>es</w:t>
            </w:r>
            <w:r w:rsidRPr="003F2891">
              <w:rPr>
                <w:rFonts w:ascii="Arial" w:hAnsi="Arial" w:cs="Arial"/>
                <w:sz w:val="20"/>
                <w:szCs w:val="20"/>
                <w:lang w:val="en-GB"/>
              </w:rPr>
              <w:t xml:space="preserve"> and completing independent tasks pass the course dur</w:t>
            </w:r>
            <w:r>
              <w:rPr>
                <w:rFonts w:ascii="Arial" w:hAnsi="Arial" w:cs="Arial"/>
                <w:sz w:val="20"/>
                <w:szCs w:val="20"/>
                <w:lang w:val="en-GB"/>
              </w:rPr>
              <w:t xml:space="preserve">ing/until the end of the class. </w:t>
            </w:r>
            <w:r w:rsidR="00463513">
              <w:rPr>
                <w:rFonts w:ascii="Arial" w:hAnsi="Arial" w:cs="Arial"/>
                <w:sz w:val="20"/>
                <w:szCs w:val="20"/>
                <w:lang w:val="en-GB"/>
              </w:rPr>
              <w:t>B</w:t>
            </w:r>
            <w:r>
              <w:rPr>
                <w:rFonts w:ascii="Arial" w:hAnsi="Arial" w:cs="Arial"/>
                <w:sz w:val="20"/>
                <w:szCs w:val="20"/>
                <w:lang w:val="en-GB"/>
              </w:rPr>
              <w:t xml:space="preserve">y </w:t>
            </w:r>
            <w:r w:rsidR="00463513">
              <w:rPr>
                <w:rFonts w:ascii="Arial" w:hAnsi="Arial" w:cs="Arial"/>
                <w:sz w:val="20"/>
                <w:szCs w:val="20"/>
                <w:lang w:val="en-GB"/>
              </w:rPr>
              <w:t xml:space="preserve">working in a </w:t>
            </w:r>
            <w:r w:rsidRPr="003F2891">
              <w:rPr>
                <w:rFonts w:ascii="Arial" w:hAnsi="Arial" w:cs="Arial"/>
                <w:sz w:val="20"/>
                <w:szCs w:val="20"/>
                <w:lang w:val="en-GB"/>
              </w:rPr>
              <w:t>team</w:t>
            </w:r>
            <w:r w:rsidR="00DF2784">
              <w:rPr>
                <w:rFonts w:ascii="Arial" w:hAnsi="Arial" w:cs="Arial"/>
                <w:sz w:val="20"/>
                <w:szCs w:val="20"/>
                <w:lang w:val="en-GB"/>
              </w:rPr>
              <w:t>, students are obliged to create</w:t>
            </w:r>
            <w:r w:rsidR="00463513">
              <w:rPr>
                <w:rFonts w:ascii="Arial" w:hAnsi="Arial" w:cs="Arial"/>
                <w:sz w:val="20"/>
                <w:szCs w:val="20"/>
                <w:lang w:val="en-GB"/>
              </w:rPr>
              <w:t xml:space="preserve"> and present within the class, the</w:t>
            </w:r>
            <w:r w:rsidRPr="003F2891">
              <w:rPr>
                <w:rFonts w:ascii="Arial" w:hAnsi="Arial" w:cs="Arial"/>
                <w:sz w:val="20"/>
                <w:szCs w:val="20"/>
                <w:lang w:val="en-GB"/>
              </w:rPr>
              <w:t xml:space="preserve"> </w:t>
            </w:r>
            <w:r w:rsidR="00463513">
              <w:rPr>
                <w:rFonts w:ascii="Arial" w:hAnsi="Arial" w:cs="Arial"/>
                <w:sz w:val="20"/>
                <w:szCs w:val="20"/>
                <w:lang w:val="en-GB"/>
              </w:rPr>
              <w:t>P</w:t>
            </w:r>
            <w:r w:rsidRPr="003F2891">
              <w:rPr>
                <w:rFonts w:ascii="Arial" w:hAnsi="Arial" w:cs="Arial"/>
                <w:sz w:val="20"/>
                <w:szCs w:val="20"/>
                <w:lang w:val="en-GB"/>
              </w:rPr>
              <w:t>ractical work - Analysis and critical evaluatio</w:t>
            </w:r>
            <w:r w:rsidR="00463513">
              <w:rPr>
                <w:rFonts w:ascii="Arial" w:hAnsi="Arial" w:cs="Arial"/>
                <w:sz w:val="20"/>
                <w:szCs w:val="20"/>
                <w:lang w:val="en-GB"/>
              </w:rPr>
              <w:t>n of the chosen topic, and the P</w:t>
            </w:r>
            <w:r w:rsidRPr="003F2891">
              <w:rPr>
                <w:rFonts w:ascii="Arial" w:hAnsi="Arial" w:cs="Arial"/>
                <w:sz w:val="20"/>
                <w:szCs w:val="20"/>
                <w:lang w:val="en-GB"/>
              </w:rPr>
              <w:t xml:space="preserve">roject - Development and implementation of a practical solution, where individual contribution is mandatory. </w:t>
            </w:r>
          </w:p>
          <w:p w14:paraId="1B973D72" w14:textId="77777777" w:rsidR="003F2891" w:rsidRPr="003F2891" w:rsidRDefault="003F2891" w:rsidP="003F2891">
            <w:pPr>
              <w:tabs>
                <w:tab w:val="left" w:pos="2820"/>
              </w:tabs>
              <w:spacing w:after="0"/>
              <w:rPr>
                <w:rFonts w:ascii="Arial" w:hAnsi="Arial" w:cs="Arial"/>
                <w:sz w:val="20"/>
                <w:szCs w:val="20"/>
                <w:lang w:val="en-GB"/>
              </w:rPr>
            </w:pPr>
            <w:r w:rsidRPr="003F2891">
              <w:rPr>
                <w:rFonts w:ascii="Arial" w:hAnsi="Arial" w:cs="Arial"/>
                <w:sz w:val="20"/>
                <w:szCs w:val="20"/>
                <w:lang w:val="en-GB"/>
              </w:rPr>
              <w:t xml:space="preserve">Both the practical work and the project must be positively evaluated in order for the student to be entitled to a final positive evaluation. The overall grade is formed as an average of the grades obtained for practical work and the project. </w:t>
            </w:r>
          </w:p>
          <w:p w14:paraId="141CEE85" w14:textId="7A25A5B1" w:rsidR="003F2891" w:rsidRPr="003F2891" w:rsidRDefault="00DF2784" w:rsidP="003F2891">
            <w:pPr>
              <w:tabs>
                <w:tab w:val="left" w:pos="2820"/>
              </w:tabs>
              <w:spacing w:after="0"/>
              <w:rPr>
                <w:rFonts w:ascii="Arial" w:hAnsi="Arial" w:cs="Arial"/>
                <w:sz w:val="20"/>
                <w:szCs w:val="20"/>
                <w:lang w:val="en-GB"/>
              </w:rPr>
            </w:pPr>
            <w:r>
              <w:rPr>
                <w:rFonts w:ascii="Arial" w:hAnsi="Arial" w:cs="Arial"/>
                <w:sz w:val="20"/>
                <w:szCs w:val="20"/>
                <w:lang w:val="en-GB"/>
              </w:rPr>
              <w:t xml:space="preserve">If </w:t>
            </w:r>
            <w:r w:rsidR="003F2891" w:rsidRPr="003F2891">
              <w:rPr>
                <w:rFonts w:ascii="Arial" w:hAnsi="Arial" w:cs="Arial"/>
                <w:sz w:val="20"/>
                <w:szCs w:val="20"/>
                <w:lang w:val="en-GB"/>
              </w:rPr>
              <w:t>student</w:t>
            </w:r>
            <w:r>
              <w:rPr>
                <w:rFonts w:ascii="Arial" w:hAnsi="Arial" w:cs="Arial"/>
                <w:sz w:val="20"/>
                <w:szCs w:val="20"/>
                <w:lang w:val="en-GB"/>
              </w:rPr>
              <w:t>s do</w:t>
            </w:r>
            <w:r w:rsidR="003F2891" w:rsidRPr="003F2891">
              <w:rPr>
                <w:rFonts w:ascii="Arial" w:hAnsi="Arial" w:cs="Arial"/>
                <w:sz w:val="20"/>
                <w:szCs w:val="20"/>
                <w:lang w:val="en-GB"/>
              </w:rPr>
              <w:t xml:space="preserve"> not pass the co</w:t>
            </w:r>
            <w:r>
              <w:rPr>
                <w:rFonts w:ascii="Arial" w:hAnsi="Arial" w:cs="Arial"/>
                <w:sz w:val="20"/>
                <w:szCs w:val="20"/>
                <w:lang w:val="en-GB"/>
              </w:rPr>
              <w:t>urse in the manner described, they</w:t>
            </w:r>
            <w:r w:rsidR="003F2891" w:rsidRPr="003F2891">
              <w:rPr>
                <w:rFonts w:ascii="Arial" w:hAnsi="Arial" w:cs="Arial"/>
                <w:sz w:val="20"/>
                <w:szCs w:val="20"/>
                <w:lang w:val="en-GB"/>
              </w:rPr>
              <w:t xml:space="preserve"> can create and present a practical work and project, or the missing part (practical work or project) during the exam deadlines.</w:t>
            </w:r>
          </w:p>
          <w:p w14:paraId="34F72F52" w14:textId="102FE6B6" w:rsidR="007868FB" w:rsidRPr="00C8401B" w:rsidRDefault="00DF60AC" w:rsidP="003F2891">
            <w:pPr>
              <w:tabs>
                <w:tab w:val="left" w:pos="2820"/>
              </w:tabs>
              <w:spacing w:after="0"/>
              <w:rPr>
                <w:rFonts w:ascii="Arial" w:hAnsi="Arial" w:cs="Arial"/>
                <w:sz w:val="20"/>
                <w:szCs w:val="20"/>
                <w:lang w:val="en-GB"/>
              </w:rPr>
            </w:pPr>
            <w:r w:rsidRPr="00DF60AC">
              <w:rPr>
                <w:rFonts w:ascii="Arial" w:hAnsi="Arial" w:cs="Arial"/>
                <w:sz w:val="20"/>
                <w:szCs w:val="20"/>
                <w:lang w:val="en-GB"/>
              </w:rPr>
              <w:t>Once a practical work or project is positively evaluated, it remains valid until the end of the academic year.</w:t>
            </w:r>
          </w:p>
        </w:tc>
      </w:tr>
      <w:tr w:rsidR="007868FB" w:rsidRPr="00C8401B" w14:paraId="3333FB92" w14:textId="77777777"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239FBEE" w14:textId="77777777" w:rsidR="007868FB" w:rsidRPr="00C8401B" w:rsidRDefault="007868FB" w:rsidP="00E82EA3">
            <w:pPr>
              <w:tabs>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1582AA3D" w14:textId="77777777"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50C9924B" w14:textId="77777777"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5FFE208F" w14:textId="77777777"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Availability via other media</w:t>
            </w:r>
          </w:p>
        </w:tc>
      </w:tr>
      <w:tr w:rsidR="000F6FEA" w:rsidRPr="00C8401B" w14:paraId="4FAC2C13" w14:textId="77777777" w:rsidTr="00120A38">
        <w:trPr>
          <w:trHeight w:val="75"/>
        </w:trPr>
        <w:tc>
          <w:tcPr>
            <w:tcW w:w="1912" w:type="dxa"/>
            <w:vMerge/>
            <w:tcBorders>
              <w:left w:val="single" w:sz="12" w:space="0" w:color="auto"/>
            </w:tcBorders>
            <w:shd w:val="clear" w:color="auto" w:fill="CCFFFF"/>
            <w:tcMar>
              <w:left w:w="57" w:type="dxa"/>
              <w:right w:w="57" w:type="dxa"/>
            </w:tcMar>
            <w:vAlign w:val="center"/>
          </w:tcPr>
          <w:p w14:paraId="6C46DFE9" w14:textId="77777777" w:rsidR="000F6FEA" w:rsidRPr="00C8401B" w:rsidRDefault="000F6FEA" w:rsidP="000F6FEA">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top w:val="single" w:sz="4" w:space="0" w:color="000000"/>
              <w:left w:val="single" w:sz="4" w:space="0" w:color="000000"/>
              <w:bottom w:val="single" w:sz="4" w:space="0" w:color="000000"/>
              <w:right w:val="single" w:sz="8" w:space="0" w:color="000000"/>
            </w:tcBorders>
            <w:tcMar>
              <w:left w:w="57" w:type="dxa"/>
              <w:right w:w="57" w:type="dxa"/>
            </w:tcMar>
          </w:tcPr>
          <w:p w14:paraId="7608DF9C" w14:textId="77777777" w:rsidR="000F6FEA" w:rsidRPr="008D179C" w:rsidRDefault="000F6FEA" w:rsidP="000F6FEA">
            <w:pPr>
              <w:spacing w:line="273" w:lineRule="auto"/>
              <w:ind w:left="1" w:right="562"/>
              <w:rPr>
                <w:rFonts w:ascii="Arial" w:hAnsi="Arial" w:cs="Arial"/>
                <w:sz w:val="20"/>
                <w:szCs w:val="20"/>
              </w:rPr>
            </w:pPr>
            <w:r>
              <w:rPr>
                <w:rFonts w:ascii="Arial" w:hAnsi="Arial" w:cs="Arial"/>
                <w:sz w:val="20"/>
                <w:szCs w:val="20"/>
              </w:rPr>
              <w:t>Burniske, C., Tatar, J. (2018). Cryptoassets – The Innovative Investor's Guide to Bitcoin and Beyond. McGraw Hill.</w:t>
            </w:r>
          </w:p>
        </w:tc>
        <w:tc>
          <w:tcPr>
            <w:tcW w:w="1244" w:type="dxa"/>
            <w:gridSpan w:val="2"/>
            <w:tcBorders>
              <w:top w:val="single" w:sz="8" w:space="0" w:color="auto"/>
              <w:left w:val="single" w:sz="8" w:space="0" w:color="auto"/>
              <w:right w:val="single" w:sz="8" w:space="0" w:color="auto"/>
            </w:tcBorders>
            <w:tcMar>
              <w:left w:w="57" w:type="dxa"/>
              <w:right w:w="57" w:type="dxa"/>
            </w:tcMar>
          </w:tcPr>
          <w:p w14:paraId="4D774826" w14:textId="77777777" w:rsidR="000F6FEA" w:rsidRPr="00C8401B" w:rsidRDefault="000F6FEA" w:rsidP="000F6FEA">
            <w:pPr>
              <w:tabs>
                <w:tab w:val="left" w:pos="2820"/>
              </w:tabs>
              <w:spacing w:after="0"/>
              <w:jc w:val="center"/>
              <w:rPr>
                <w:rFonts w:ascii="Arial" w:hAnsi="Arial" w:cs="Arial"/>
                <w:color w:val="000000"/>
                <w:sz w:val="20"/>
                <w:szCs w:val="20"/>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7417C9F8" w14:textId="77777777" w:rsidR="000F6FEA" w:rsidRPr="00C8401B" w:rsidRDefault="000F6FEA" w:rsidP="000F6FEA">
            <w:pPr>
              <w:tabs>
                <w:tab w:val="left" w:pos="2820"/>
              </w:tabs>
              <w:spacing w:after="0"/>
              <w:jc w:val="center"/>
              <w:rPr>
                <w:rFonts w:ascii="Arial" w:hAnsi="Arial" w:cs="Arial"/>
                <w:color w:val="000000"/>
                <w:sz w:val="20"/>
                <w:szCs w:val="20"/>
                <w:lang w:val="en-GB"/>
              </w:rPr>
            </w:pPr>
          </w:p>
        </w:tc>
      </w:tr>
      <w:tr w:rsidR="000F6FEA" w:rsidRPr="00C8401B" w14:paraId="5AFA5163" w14:textId="77777777" w:rsidTr="00120A38">
        <w:trPr>
          <w:trHeight w:val="75"/>
        </w:trPr>
        <w:tc>
          <w:tcPr>
            <w:tcW w:w="1912" w:type="dxa"/>
            <w:vMerge/>
            <w:tcBorders>
              <w:left w:val="single" w:sz="12" w:space="0" w:color="auto"/>
            </w:tcBorders>
            <w:shd w:val="clear" w:color="auto" w:fill="CCFFFF"/>
            <w:tcMar>
              <w:left w:w="57" w:type="dxa"/>
              <w:right w:w="57" w:type="dxa"/>
            </w:tcMar>
            <w:vAlign w:val="center"/>
          </w:tcPr>
          <w:p w14:paraId="1B23ADD8" w14:textId="77777777" w:rsidR="000F6FEA" w:rsidRPr="00C8401B" w:rsidRDefault="000F6FEA" w:rsidP="000F6FEA">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top w:val="single" w:sz="4" w:space="0" w:color="000000"/>
              <w:left w:val="single" w:sz="4" w:space="0" w:color="000000"/>
              <w:bottom w:val="single" w:sz="4" w:space="0" w:color="000000"/>
              <w:right w:val="single" w:sz="8" w:space="0" w:color="000000"/>
            </w:tcBorders>
            <w:tcMar>
              <w:left w:w="57" w:type="dxa"/>
              <w:right w:w="57" w:type="dxa"/>
            </w:tcMar>
          </w:tcPr>
          <w:p w14:paraId="42D1023F" w14:textId="77777777" w:rsidR="000F6FEA" w:rsidRPr="008D179C" w:rsidRDefault="000F6FEA" w:rsidP="000F6FEA">
            <w:pPr>
              <w:rPr>
                <w:rFonts w:ascii="Arial" w:hAnsi="Arial" w:cs="Arial"/>
                <w:sz w:val="20"/>
                <w:szCs w:val="20"/>
              </w:rPr>
            </w:pPr>
            <w:r w:rsidRPr="008D179C">
              <w:rPr>
                <w:rFonts w:ascii="Arial" w:hAnsi="Arial" w:cs="Arial"/>
                <w:sz w:val="20"/>
                <w:szCs w:val="20"/>
              </w:rPr>
              <w:t>Drescher, D. (2017). Blockchain basics: A non-technical introduction in 25 steps. Apress.</w:t>
            </w:r>
          </w:p>
        </w:tc>
        <w:tc>
          <w:tcPr>
            <w:tcW w:w="1244" w:type="dxa"/>
            <w:gridSpan w:val="2"/>
            <w:tcBorders>
              <w:left w:val="single" w:sz="8" w:space="0" w:color="auto"/>
              <w:right w:val="single" w:sz="8" w:space="0" w:color="auto"/>
            </w:tcBorders>
            <w:tcMar>
              <w:left w:w="57" w:type="dxa"/>
              <w:right w:w="57" w:type="dxa"/>
            </w:tcMar>
          </w:tcPr>
          <w:p w14:paraId="67500F5D" w14:textId="77777777" w:rsidR="000F6FEA" w:rsidRPr="00C8401B" w:rsidRDefault="000F6FEA" w:rsidP="000F6FEA">
            <w:pPr>
              <w:tabs>
                <w:tab w:val="left" w:pos="2820"/>
              </w:tabs>
              <w:spacing w:after="0"/>
              <w:jc w:val="center"/>
              <w:rPr>
                <w:rFonts w:ascii="Arial" w:hAnsi="Arial" w:cs="Arial"/>
                <w:color w:val="000000"/>
                <w:sz w:val="20"/>
                <w:szCs w:val="20"/>
                <w:lang w:val="en-GB"/>
              </w:rPr>
            </w:pPr>
          </w:p>
        </w:tc>
        <w:tc>
          <w:tcPr>
            <w:tcW w:w="1518" w:type="dxa"/>
            <w:gridSpan w:val="4"/>
            <w:tcBorders>
              <w:left w:val="single" w:sz="8" w:space="0" w:color="auto"/>
              <w:right w:val="single" w:sz="12" w:space="0" w:color="auto"/>
            </w:tcBorders>
            <w:tcMar>
              <w:left w:w="57" w:type="dxa"/>
              <w:right w:w="57" w:type="dxa"/>
            </w:tcMar>
          </w:tcPr>
          <w:p w14:paraId="056A52E2" w14:textId="77777777" w:rsidR="000F6FEA" w:rsidRPr="00C8401B" w:rsidRDefault="000F6FEA" w:rsidP="000F6FEA">
            <w:pPr>
              <w:tabs>
                <w:tab w:val="left" w:pos="2820"/>
              </w:tabs>
              <w:spacing w:after="0"/>
              <w:jc w:val="center"/>
              <w:rPr>
                <w:rFonts w:ascii="Arial" w:hAnsi="Arial" w:cs="Arial"/>
                <w:color w:val="000000"/>
                <w:sz w:val="20"/>
                <w:szCs w:val="20"/>
                <w:lang w:val="en-GB"/>
              </w:rPr>
            </w:pPr>
          </w:p>
        </w:tc>
      </w:tr>
      <w:tr w:rsidR="000F6FEA" w:rsidRPr="00C8401B" w14:paraId="4EA7E1BE" w14:textId="77777777" w:rsidTr="00120A38">
        <w:trPr>
          <w:trHeight w:val="75"/>
        </w:trPr>
        <w:tc>
          <w:tcPr>
            <w:tcW w:w="1912" w:type="dxa"/>
            <w:vMerge/>
            <w:tcBorders>
              <w:left w:val="single" w:sz="12" w:space="0" w:color="auto"/>
            </w:tcBorders>
            <w:shd w:val="clear" w:color="auto" w:fill="CCFFFF"/>
            <w:tcMar>
              <w:left w:w="57" w:type="dxa"/>
              <w:right w:w="57" w:type="dxa"/>
            </w:tcMar>
            <w:vAlign w:val="center"/>
          </w:tcPr>
          <w:p w14:paraId="50112006" w14:textId="77777777" w:rsidR="000F6FEA" w:rsidRPr="00C8401B" w:rsidRDefault="000F6FEA" w:rsidP="000F6FEA">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top w:val="single" w:sz="4" w:space="0" w:color="000000"/>
              <w:left w:val="single" w:sz="4" w:space="0" w:color="000000"/>
              <w:bottom w:val="single" w:sz="4" w:space="0" w:color="000000"/>
              <w:right w:val="single" w:sz="8" w:space="0" w:color="000000"/>
            </w:tcBorders>
            <w:tcMar>
              <w:left w:w="57" w:type="dxa"/>
              <w:right w:w="57" w:type="dxa"/>
            </w:tcMar>
          </w:tcPr>
          <w:p w14:paraId="3C0676F3" w14:textId="77777777" w:rsidR="000F6FEA" w:rsidRPr="008D179C" w:rsidRDefault="000F6FEA" w:rsidP="000F6FEA">
            <w:pPr>
              <w:ind w:left="1"/>
              <w:rPr>
                <w:rFonts w:ascii="Arial" w:hAnsi="Arial" w:cs="Arial"/>
                <w:sz w:val="20"/>
                <w:szCs w:val="20"/>
              </w:rPr>
            </w:pPr>
            <w:r>
              <w:rPr>
                <w:rFonts w:ascii="Arial" w:hAnsi="Arial" w:cs="Arial"/>
                <w:sz w:val="20"/>
                <w:szCs w:val="20"/>
              </w:rPr>
              <w:t>Harvey, C.R., Ramachandran, A., Santoro, J. (2021). DeFi and the Future of Finance. Wiley.</w:t>
            </w:r>
          </w:p>
        </w:tc>
        <w:tc>
          <w:tcPr>
            <w:tcW w:w="1244" w:type="dxa"/>
            <w:gridSpan w:val="2"/>
            <w:tcBorders>
              <w:left w:val="single" w:sz="8" w:space="0" w:color="auto"/>
              <w:right w:val="single" w:sz="8" w:space="0" w:color="auto"/>
            </w:tcBorders>
            <w:tcMar>
              <w:left w:w="57" w:type="dxa"/>
              <w:right w:w="57" w:type="dxa"/>
            </w:tcMar>
          </w:tcPr>
          <w:p w14:paraId="5F0E09EA" w14:textId="77777777" w:rsidR="000F6FEA" w:rsidRPr="00C8401B" w:rsidRDefault="000F6FEA" w:rsidP="000F6FEA">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89F3458" w14:textId="77777777" w:rsidR="000F6FEA" w:rsidRPr="00C8401B" w:rsidRDefault="000F6FEA" w:rsidP="000F6FEA">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0F6FEA" w:rsidRPr="00C8401B" w14:paraId="2AD90DB5" w14:textId="77777777" w:rsidTr="00120A38">
        <w:trPr>
          <w:trHeight w:val="75"/>
        </w:trPr>
        <w:tc>
          <w:tcPr>
            <w:tcW w:w="1912" w:type="dxa"/>
            <w:vMerge/>
            <w:tcBorders>
              <w:left w:val="single" w:sz="12" w:space="0" w:color="auto"/>
            </w:tcBorders>
            <w:shd w:val="clear" w:color="auto" w:fill="CCFFFF"/>
            <w:tcMar>
              <w:left w:w="57" w:type="dxa"/>
              <w:right w:w="57" w:type="dxa"/>
            </w:tcMar>
            <w:vAlign w:val="center"/>
          </w:tcPr>
          <w:p w14:paraId="198C24B2" w14:textId="77777777" w:rsidR="000F6FEA" w:rsidRPr="00C8401B" w:rsidRDefault="000F6FEA" w:rsidP="000F6FEA">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top w:val="single" w:sz="4" w:space="0" w:color="000000"/>
              <w:left w:val="single" w:sz="4" w:space="0" w:color="000000"/>
              <w:bottom w:val="single" w:sz="4" w:space="0" w:color="000000"/>
              <w:right w:val="single" w:sz="8" w:space="0" w:color="000000"/>
            </w:tcBorders>
            <w:tcMar>
              <w:left w:w="57" w:type="dxa"/>
              <w:right w:w="57" w:type="dxa"/>
            </w:tcMar>
          </w:tcPr>
          <w:p w14:paraId="30687F01" w14:textId="546EA5EE" w:rsidR="000F6FEA" w:rsidRPr="008D179C" w:rsidRDefault="000F6FEA" w:rsidP="000F6FEA">
            <w:pPr>
              <w:ind w:left="1"/>
              <w:rPr>
                <w:rFonts w:ascii="Arial" w:hAnsi="Arial" w:cs="Arial"/>
                <w:sz w:val="20"/>
                <w:szCs w:val="20"/>
              </w:rPr>
            </w:pPr>
            <w:r w:rsidRPr="008D179C">
              <w:rPr>
                <w:rFonts w:ascii="Arial" w:eastAsia="Arial" w:hAnsi="Arial" w:cs="Arial"/>
                <w:sz w:val="20"/>
                <w:szCs w:val="20"/>
              </w:rPr>
              <w:t xml:space="preserve">Vrdoljak, A. T. (2024). </w:t>
            </w:r>
            <w:r w:rsidR="00DF60AC" w:rsidRPr="00DF60AC">
              <w:rPr>
                <w:rFonts w:ascii="Arial" w:hAnsi="Arial" w:cs="Arial"/>
                <w:sz w:val="20"/>
                <w:szCs w:val="20"/>
                <w:shd w:val="clear" w:color="auto" w:fill="FFFFFF"/>
              </w:rPr>
              <w:t xml:space="preserve">The relationship between the concept of financial literacy and </w:t>
            </w:r>
            <w:r w:rsidR="00DF60AC">
              <w:rPr>
                <w:rFonts w:ascii="Arial" w:hAnsi="Arial" w:cs="Arial"/>
                <w:sz w:val="20"/>
                <w:szCs w:val="20"/>
                <w:shd w:val="clear" w:color="auto" w:fill="FFFFFF"/>
              </w:rPr>
              <w:t>investments in cryptocurrencies</w:t>
            </w:r>
            <w:r w:rsidRPr="008D179C">
              <w:rPr>
                <w:rFonts w:ascii="Arial" w:hAnsi="Arial" w:cs="Arial"/>
                <w:sz w:val="20"/>
                <w:szCs w:val="20"/>
                <w:shd w:val="clear" w:color="auto" w:fill="FFFFFF"/>
              </w:rPr>
              <w:t xml:space="preserve">. </w:t>
            </w:r>
            <w:r>
              <w:rPr>
                <w:rFonts w:ascii="Arial" w:eastAsia="Arial" w:hAnsi="Arial" w:cs="Arial"/>
                <w:sz w:val="20"/>
                <w:szCs w:val="20"/>
              </w:rPr>
              <w:t>Doctoral dissertation</w:t>
            </w:r>
            <w:r w:rsidRPr="008D179C">
              <w:rPr>
                <w:rFonts w:ascii="Arial" w:eastAsia="Arial" w:hAnsi="Arial" w:cs="Arial"/>
                <w:sz w:val="20"/>
                <w:szCs w:val="20"/>
              </w:rPr>
              <w:t xml:space="preserve">. </w:t>
            </w:r>
            <w:r>
              <w:rPr>
                <w:rFonts w:ascii="Arial" w:eastAsia="Arial" w:hAnsi="Arial" w:cs="Arial"/>
                <w:sz w:val="20"/>
                <w:szCs w:val="20"/>
              </w:rPr>
              <w:t>FEBT Split.</w:t>
            </w:r>
          </w:p>
        </w:tc>
        <w:tc>
          <w:tcPr>
            <w:tcW w:w="1244" w:type="dxa"/>
            <w:gridSpan w:val="2"/>
            <w:tcBorders>
              <w:left w:val="single" w:sz="8" w:space="0" w:color="auto"/>
              <w:right w:val="single" w:sz="8" w:space="0" w:color="auto"/>
            </w:tcBorders>
            <w:tcMar>
              <w:left w:w="57" w:type="dxa"/>
              <w:right w:w="57" w:type="dxa"/>
            </w:tcMar>
          </w:tcPr>
          <w:p w14:paraId="33DD2800" w14:textId="77777777" w:rsidR="000F6FEA" w:rsidRPr="00C8401B" w:rsidRDefault="000F6FEA" w:rsidP="000F6FEA">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6544B49" w14:textId="77777777" w:rsidR="000F6FEA" w:rsidRPr="00C8401B" w:rsidRDefault="000F6FEA" w:rsidP="000F6FEA">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0F6FEA" w:rsidRPr="00C8401B" w14:paraId="0AE2177F" w14:textId="77777777" w:rsidTr="00120A38">
        <w:trPr>
          <w:trHeight w:val="175"/>
        </w:trPr>
        <w:tc>
          <w:tcPr>
            <w:tcW w:w="1912" w:type="dxa"/>
            <w:vMerge/>
            <w:tcBorders>
              <w:left w:val="single" w:sz="12" w:space="0" w:color="auto"/>
            </w:tcBorders>
            <w:shd w:val="clear" w:color="auto" w:fill="CCFFFF"/>
            <w:tcMar>
              <w:left w:w="57" w:type="dxa"/>
              <w:right w:w="57" w:type="dxa"/>
            </w:tcMar>
            <w:vAlign w:val="center"/>
          </w:tcPr>
          <w:p w14:paraId="63EF9897" w14:textId="77777777" w:rsidR="000F6FEA" w:rsidRPr="00C8401B" w:rsidRDefault="000F6FEA" w:rsidP="000F6FEA">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top w:val="single" w:sz="4" w:space="0" w:color="000000"/>
              <w:left w:val="single" w:sz="4" w:space="0" w:color="000000"/>
              <w:bottom w:val="single" w:sz="12" w:space="0" w:color="000000"/>
              <w:right w:val="single" w:sz="8" w:space="0" w:color="000000"/>
            </w:tcBorders>
            <w:tcMar>
              <w:left w:w="57" w:type="dxa"/>
              <w:right w:w="57" w:type="dxa"/>
            </w:tcMar>
          </w:tcPr>
          <w:p w14:paraId="79BDCFC3" w14:textId="5B7FE34D" w:rsidR="000F6FEA" w:rsidRPr="008D179C" w:rsidRDefault="00DF60AC" w:rsidP="000F6FEA">
            <w:pPr>
              <w:ind w:left="1"/>
              <w:rPr>
                <w:rFonts w:ascii="Arial" w:hAnsi="Arial" w:cs="Arial"/>
                <w:color w:val="000000" w:themeColor="text1"/>
                <w:sz w:val="20"/>
                <w:szCs w:val="20"/>
              </w:rPr>
            </w:pPr>
            <w:r w:rsidRPr="00DF60AC">
              <w:rPr>
                <w:rFonts w:ascii="Arial" w:eastAsia="Arial" w:hAnsi="Arial" w:cs="Arial"/>
                <w:color w:val="000000" w:themeColor="text1"/>
                <w:sz w:val="20"/>
                <w:szCs w:val="20"/>
              </w:rPr>
              <w:t>Teaching mate</w:t>
            </w:r>
            <w:r>
              <w:rPr>
                <w:rFonts w:ascii="Arial" w:eastAsia="Arial" w:hAnsi="Arial" w:cs="Arial"/>
                <w:color w:val="000000" w:themeColor="text1"/>
                <w:sz w:val="20"/>
                <w:szCs w:val="20"/>
              </w:rPr>
              <w:t>rials on the Merlin course.page</w:t>
            </w:r>
          </w:p>
        </w:tc>
        <w:tc>
          <w:tcPr>
            <w:tcW w:w="1244" w:type="dxa"/>
            <w:gridSpan w:val="2"/>
            <w:tcBorders>
              <w:left w:val="single" w:sz="8" w:space="0" w:color="auto"/>
              <w:right w:val="single" w:sz="8" w:space="0" w:color="auto"/>
            </w:tcBorders>
            <w:tcMar>
              <w:left w:w="57" w:type="dxa"/>
              <w:right w:w="57" w:type="dxa"/>
            </w:tcMar>
          </w:tcPr>
          <w:p w14:paraId="01D87629" w14:textId="77777777" w:rsidR="000F6FEA" w:rsidRPr="00C8401B" w:rsidRDefault="000F6FEA" w:rsidP="000F6FEA">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839C25B" w14:textId="77777777" w:rsidR="000F6FEA" w:rsidRPr="00C8401B" w:rsidRDefault="000F6FEA" w:rsidP="000F6FEA">
            <w:pPr>
              <w:tabs>
                <w:tab w:val="left" w:pos="2820"/>
              </w:tabs>
              <w:spacing w:after="0"/>
              <w:jc w:val="center"/>
              <w:rPr>
                <w:rFonts w:ascii="Arial" w:hAnsi="Arial" w:cs="Arial"/>
                <w:color w:val="000000"/>
                <w:sz w:val="20"/>
                <w:szCs w:val="20"/>
                <w:lang w:val="en-GB"/>
              </w:rPr>
            </w:pPr>
            <w:r>
              <w:rPr>
                <w:rFonts w:ascii="Arial" w:hAnsi="Arial" w:cs="Arial"/>
                <w:sz w:val="20"/>
                <w:szCs w:val="20"/>
                <w:lang w:val="en-GB"/>
              </w:rPr>
              <w:t>Merlin</w:t>
            </w:r>
          </w:p>
        </w:tc>
      </w:tr>
      <w:tr w:rsidR="007868FB" w:rsidRPr="00C8401B" w14:paraId="65457E8D"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1EAC25FA" w14:textId="77777777" w:rsidR="007868FB" w:rsidRPr="00C8401B" w:rsidRDefault="007868F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4D399C32" w14:textId="77777777" w:rsidR="000F6FEA" w:rsidRPr="000F6FEA" w:rsidRDefault="000F6FEA" w:rsidP="000F6FEA">
            <w:pPr>
              <w:numPr>
                <w:ilvl w:val="0"/>
                <w:numId w:val="8"/>
              </w:numPr>
              <w:spacing w:before="100" w:beforeAutospacing="1" w:after="100" w:afterAutospacing="1"/>
              <w:rPr>
                <w:rFonts w:ascii="Arial" w:hAnsi="Arial" w:cs="Arial"/>
                <w:sz w:val="20"/>
                <w:szCs w:val="20"/>
              </w:rPr>
            </w:pPr>
            <w:r w:rsidRPr="000F6FEA">
              <w:rPr>
                <w:rFonts w:ascii="Arial" w:hAnsi="Arial" w:cs="Arial"/>
                <w:bCs/>
                <w:sz w:val="20"/>
                <w:szCs w:val="20"/>
              </w:rPr>
              <w:t>Allen, F., Gu, X., &amp; Jagtiani, J. (2022).</w:t>
            </w:r>
            <w:r w:rsidRPr="000F6FEA">
              <w:rPr>
                <w:rFonts w:ascii="Arial" w:hAnsi="Arial" w:cs="Arial"/>
                <w:sz w:val="20"/>
                <w:szCs w:val="20"/>
              </w:rPr>
              <w:t xml:space="preserve"> Fintech, Cryptocurrencies, and CBDC: Financial Structural Transformation in China. </w:t>
            </w:r>
            <w:r w:rsidRPr="000F6FEA">
              <w:rPr>
                <w:rFonts w:ascii="Arial" w:hAnsi="Arial" w:cs="Arial"/>
                <w:i/>
                <w:iCs/>
                <w:sz w:val="20"/>
                <w:szCs w:val="20"/>
              </w:rPr>
              <w:t>Journal of International Money and Finance, Vol. 124</w:t>
            </w:r>
            <w:r w:rsidRPr="000F6FEA">
              <w:rPr>
                <w:rFonts w:ascii="Arial" w:hAnsi="Arial" w:cs="Arial"/>
                <w:sz w:val="20"/>
                <w:szCs w:val="20"/>
              </w:rPr>
              <w:t xml:space="preserve">. </w:t>
            </w:r>
            <w:hyperlink r:id="rId7" w:tgtFrame="_new" w:history="1">
              <w:r w:rsidRPr="000F6FEA">
                <w:rPr>
                  <w:rFonts w:ascii="Arial" w:hAnsi="Arial" w:cs="Arial"/>
                  <w:color w:val="0000FF"/>
                  <w:sz w:val="20"/>
                  <w:szCs w:val="20"/>
                  <w:u w:val="single"/>
                </w:rPr>
                <w:t>https://doi.org/10.1016/j.jimonfin.2022.102625</w:t>
              </w:r>
            </w:hyperlink>
            <w:r w:rsidRPr="000F6FEA">
              <w:rPr>
                <w:rFonts w:ascii="Arial" w:hAnsi="Arial" w:cs="Arial"/>
                <w:sz w:val="20"/>
                <w:szCs w:val="20"/>
              </w:rPr>
              <w:t>.</w:t>
            </w:r>
          </w:p>
          <w:p w14:paraId="362A02BB" w14:textId="77777777" w:rsidR="000F6FEA" w:rsidRPr="000F6FEA" w:rsidRDefault="000F6FEA" w:rsidP="000F6FEA">
            <w:pPr>
              <w:numPr>
                <w:ilvl w:val="0"/>
                <w:numId w:val="8"/>
              </w:numPr>
              <w:spacing w:before="100" w:beforeAutospacing="1" w:after="100" w:afterAutospacing="1"/>
              <w:rPr>
                <w:rFonts w:ascii="Arial" w:hAnsi="Arial" w:cs="Arial"/>
                <w:sz w:val="20"/>
                <w:szCs w:val="20"/>
              </w:rPr>
            </w:pPr>
            <w:r w:rsidRPr="000F6FEA">
              <w:rPr>
                <w:rFonts w:ascii="Arial" w:hAnsi="Arial" w:cs="Arial"/>
                <w:sz w:val="20"/>
                <w:szCs w:val="20"/>
              </w:rPr>
              <w:t xml:space="preserve">Aljinović, Z., Šestanović, T., Škrabić Perić, B. (2022). A New Evidence of the Relationship between Cryptocurrencies and other Assets from the COVID- 19 Crisis. </w:t>
            </w:r>
            <w:r w:rsidRPr="000F6FEA">
              <w:rPr>
                <w:rFonts w:ascii="Arial" w:hAnsi="Arial" w:cs="Arial"/>
                <w:i/>
                <w:sz w:val="20"/>
                <w:szCs w:val="20"/>
              </w:rPr>
              <w:t>Ekonomický časopis</w:t>
            </w:r>
            <w:r w:rsidRPr="000F6FEA">
              <w:rPr>
                <w:rFonts w:ascii="Arial" w:hAnsi="Arial" w:cs="Arial"/>
                <w:sz w:val="20"/>
                <w:szCs w:val="20"/>
              </w:rPr>
              <w:t>, 70, 7-8; 603-621.</w:t>
            </w:r>
          </w:p>
          <w:p w14:paraId="04B78E3D" w14:textId="77777777" w:rsidR="000F6FEA" w:rsidRPr="000F6FEA" w:rsidRDefault="000F6FEA" w:rsidP="000F6FEA">
            <w:pPr>
              <w:numPr>
                <w:ilvl w:val="0"/>
                <w:numId w:val="8"/>
              </w:numPr>
              <w:spacing w:before="100" w:beforeAutospacing="1" w:after="100" w:afterAutospacing="1"/>
              <w:rPr>
                <w:rFonts w:ascii="Arial" w:hAnsi="Arial" w:cs="Arial"/>
                <w:sz w:val="20"/>
                <w:szCs w:val="20"/>
              </w:rPr>
            </w:pPr>
            <w:r w:rsidRPr="000F6FEA">
              <w:rPr>
                <w:rFonts w:ascii="Arial" w:hAnsi="Arial" w:cs="Arial"/>
                <w:sz w:val="20"/>
                <w:szCs w:val="20"/>
              </w:rPr>
              <w:t xml:space="preserve">Aljinović, Z., Marasović, B., Kalinić Milićević, T. (2021). AN EVIDENCE ON RISK AND RETURN OF CRYPTOCURRENCIES. </w:t>
            </w:r>
            <w:r w:rsidRPr="000F6FEA">
              <w:rPr>
                <w:rFonts w:ascii="Arial" w:hAnsi="Arial" w:cs="Arial"/>
                <w:i/>
                <w:sz w:val="20"/>
                <w:szCs w:val="20"/>
              </w:rPr>
              <w:t>Proceedings of the 16 th International Symposium on Operational Research in Slovenia</w:t>
            </w:r>
            <w:r w:rsidRPr="000F6FEA">
              <w:rPr>
                <w:rFonts w:ascii="Arial" w:hAnsi="Arial" w:cs="Arial"/>
                <w:sz w:val="20"/>
                <w:szCs w:val="20"/>
              </w:rPr>
              <w:t>, SOR'21. Ljubljana: Slovensko društvo informatika, 495-500.</w:t>
            </w:r>
          </w:p>
          <w:p w14:paraId="10D86685" w14:textId="77777777" w:rsidR="000F6FEA" w:rsidRPr="000F6FEA" w:rsidRDefault="000F6FEA" w:rsidP="000F6FEA">
            <w:pPr>
              <w:numPr>
                <w:ilvl w:val="0"/>
                <w:numId w:val="8"/>
              </w:numPr>
              <w:spacing w:before="100" w:beforeAutospacing="1" w:after="100" w:afterAutospacing="1"/>
              <w:rPr>
                <w:rFonts w:ascii="Arial" w:hAnsi="Arial" w:cs="Arial"/>
                <w:sz w:val="20"/>
                <w:szCs w:val="20"/>
              </w:rPr>
            </w:pPr>
            <w:r w:rsidRPr="000F6FEA">
              <w:rPr>
                <w:rFonts w:ascii="Arial" w:hAnsi="Arial" w:cs="Arial"/>
                <w:sz w:val="20"/>
                <w:szCs w:val="20"/>
              </w:rPr>
              <w:t>Aljinović, Z., Marasović, B., Šestanović, T., (2021). Cryptocurrency Portfolio Selection—A Multicriteria Approach. Mathematics, 9, 14; 1677, 21.</w:t>
            </w:r>
          </w:p>
          <w:p w14:paraId="58E1C42C" w14:textId="77777777" w:rsidR="000F6FEA" w:rsidRPr="000F6FEA" w:rsidRDefault="000F6FEA" w:rsidP="000F6FEA">
            <w:pPr>
              <w:numPr>
                <w:ilvl w:val="0"/>
                <w:numId w:val="8"/>
              </w:numPr>
              <w:spacing w:before="100" w:beforeAutospacing="1" w:after="100" w:afterAutospacing="1"/>
              <w:rPr>
                <w:rFonts w:ascii="Arial" w:hAnsi="Arial" w:cs="Arial"/>
                <w:sz w:val="20"/>
                <w:szCs w:val="20"/>
              </w:rPr>
            </w:pPr>
            <w:r w:rsidRPr="000F6FEA">
              <w:rPr>
                <w:rFonts w:ascii="Arial" w:hAnsi="Arial" w:cs="Arial"/>
                <w:sz w:val="20"/>
                <w:szCs w:val="20"/>
              </w:rPr>
              <w:lastRenderedPageBreak/>
              <w:t>Ammous, S. (2020). Bitcoin standard – Decentralizirana alternativa središnjem bankarstvu. Wiley. MATE.</w:t>
            </w:r>
          </w:p>
          <w:p w14:paraId="682FAD3D" w14:textId="77777777" w:rsidR="000F6FEA" w:rsidRPr="000F6FEA" w:rsidRDefault="000F6FEA" w:rsidP="000F6FEA">
            <w:pPr>
              <w:numPr>
                <w:ilvl w:val="0"/>
                <w:numId w:val="8"/>
              </w:numPr>
              <w:spacing w:before="100" w:beforeAutospacing="1" w:after="100" w:afterAutospacing="1"/>
              <w:rPr>
                <w:rFonts w:ascii="Arial" w:hAnsi="Arial" w:cs="Arial"/>
                <w:sz w:val="20"/>
                <w:szCs w:val="20"/>
              </w:rPr>
            </w:pPr>
            <w:r w:rsidRPr="000F6FEA">
              <w:rPr>
                <w:rFonts w:ascii="Arial" w:hAnsi="Arial" w:cs="Arial"/>
                <w:bCs/>
                <w:sz w:val="20"/>
                <w:szCs w:val="20"/>
              </w:rPr>
              <w:t>Aydaner, G., &amp; Okuyan, H. A. (2024).</w:t>
            </w:r>
            <w:r w:rsidRPr="000F6FEA">
              <w:rPr>
                <w:rFonts w:ascii="Arial" w:hAnsi="Arial" w:cs="Arial"/>
                <w:sz w:val="20"/>
                <w:szCs w:val="20"/>
              </w:rPr>
              <w:t xml:space="preserve"> Decentralized finance: A comparative bibliometric analysis in the Scopus and WoS databases. </w:t>
            </w:r>
            <w:r w:rsidRPr="000F6FEA">
              <w:rPr>
                <w:rFonts w:ascii="Arial" w:hAnsi="Arial" w:cs="Arial"/>
                <w:i/>
                <w:iCs/>
                <w:sz w:val="20"/>
                <w:szCs w:val="20"/>
              </w:rPr>
              <w:t>Futur Business Journal, 10</w:t>
            </w:r>
            <w:r w:rsidRPr="000F6FEA">
              <w:rPr>
                <w:rFonts w:ascii="Arial" w:hAnsi="Arial" w:cs="Arial"/>
                <w:sz w:val="20"/>
                <w:szCs w:val="20"/>
              </w:rPr>
              <w:t xml:space="preserve">(88). </w:t>
            </w:r>
            <w:hyperlink r:id="rId8" w:tgtFrame="_new" w:history="1">
              <w:r w:rsidRPr="000F6FEA">
                <w:rPr>
                  <w:rFonts w:ascii="Arial" w:hAnsi="Arial" w:cs="Arial"/>
                  <w:color w:val="0000FF"/>
                  <w:sz w:val="20"/>
                  <w:szCs w:val="20"/>
                  <w:u w:val="single"/>
                </w:rPr>
                <w:t>https://doi.org/10.1186/s43093-024-00380-y</w:t>
              </w:r>
            </w:hyperlink>
            <w:r w:rsidRPr="000F6FEA">
              <w:rPr>
                <w:rFonts w:ascii="Arial" w:hAnsi="Arial" w:cs="Arial"/>
                <w:sz w:val="20"/>
                <w:szCs w:val="20"/>
              </w:rPr>
              <w:t>.</w:t>
            </w:r>
          </w:p>
          <w:p w14:paraId="0815F486" w14:textId="77777777" w:rsidR="000F6FEA" w:rsidRPr="000F6FEA" w:rsidRDefault="000F6FEA" w:rsidP="000F6FEA">
            <w:pPr>
              <w:numPr>
                <w:ilvl w:val="0"/>
                <w:numId w:val="8"/>
              </w:numPr>
              <w:spacing w:before="100" w:beforeAutospacing="1" w:after="100" w:afterAutospacing="1"/>
              <w:rPr>
                <w:rFonts w:ascii="Arial" w:hAnsi="Arial" w:cs="Arial"/>
                <w:sz w:val="20"/>
                <w:szCs w:val="20"/>
              </w:rPr>
            </w:pPr>
            <w:r w:rsidRPr="000F6FEA">
              <w:rPr>
                <w:rFonts w:ascii="Arial" w:hAnsi="Arial" w:cs="Arial"/>
                <w:bCs/>
                <w:sz w:val="20"/>
                <w:szCs w:val="20"/>
              </w:rPr>
              <w:t>Baer, K., De Mooij, R. A., Hebous, S., &amp; Keen, M. (2023).</w:t>
            </w:r>
            <w:r w:rsidRPr="000F6FEA">
              <w:rPr>
                <w:rFonts w:ascii="Arial" w:hAnsi="Arial" w:cs="Arial"/>
                <w:sz w:val="20"/>
                <w:szCs w:val="20"/>
              </w:rPr>
              <w:t xml:space="preserve"> Taxing Cryptocurrencies. </w:t>
            </w:r>
            <w:r w:rsidRPr="000F6FEA">
              <w:rPr>
                <w:rFonts w:ascii="Arial" w:hAnsi="Arial" w:cs="Arial"/>
                <w:i/>
                <w:iCs/>
                <w:sz w:val="20"/>
                <w:szCs w:val="20"/>
              </w:rPr>
              <w:t>CESifo Working Paper No. 10372</w:t>
            </w:r>
            <w:r w:rsidRPr="000F6FEA">
              <w:rPr>
                <w:rFonts w:ascii="Arial" w:hAnsi="Arial" w:cs="Arial"/>
                <w:sz w:val="20"/>
                <w:szCs w:val="20"/>
              </w:rPr>
              <w:t xml:space="preserve">. </w:t>
            </w:r>
            <w:hyperlink r:id="rId9" w:tgtFrame="_new" w:history="1">
              <w:r w:rsidRPr="000F6FEA">
                <w:rPr>
                  <w:rFonts w:ascii="Arial" w:hAnsi="Arial" w:cs="Arial"/>
                  <w:color w:val="0000FF"/>
                  <w:sz w:val="20"/>
                  <w:szCs w:val="20"/>
                  <w:u w:val="single"/>
                </w:rPr>
                <w:t>https://papers.ssrn.com/sol3/papers.cfm?abstract_id=4422847</w:t>
              </w:r>
            </w:hyperlink>
            <w:r w:rsidRPr="000F6FEA">
              <w:rPr>
                <w:rFonts w:ascii="Arial" w:hAnsi="Arial" w:cs="Arial"/>
                <w:sz w:val="20"/>
                <w:szCs w:val="20"/>
              </w:rPr>
              <w:t>.</w:t>
            </w:r>
          </w:p>
          <w:p w14:paraId="4D5279B8" w14:textId="77777777" w:rsidR="000F6FEA" w:rsidRPr="000F6FEA" w:rsidRDefault="000F6FEA" w:rsidP="000F6FEA">
            <w:pPr>
              <w:numPr>
                <w:ilvl w:val="0"/>
                <w:numId w:val="8"/>
              </w:numPr>
              <w:spacing w:before="100" w:beforeAutospacing="1" w:after="100" w:afterAutospacing="1"/>
              <w:rPr>
                <w:rFonts w:ascii="Arial" w:hAnsi="Arial" w:cs="Arial"/>
                <w:sz w:val="20"/>
                <w:szCs w:val="20"/>
              </w:rPr>
            </w:pPr>
            <w:r w:rsidRPr="000F6FEA">
              <w:rPr>
                <w:rFonts w:ascii="Arial" w:hAnsi="Arial" w:cs="Arial"/>
                <w:bCs/>
                <w:sz w:val="20"/>
                <w:szCs w:val="20"/>
              </w:rPr>
              <w:t>Buterin, V. (2014).</w:t>
            </w:r>
            <w:r w:rsidRPr="000F6FEA">
              <w:rPr>
                <w:rFonts w:ascii="Arial" w:hAnsi="Arial" w:cs="Arial"/>
                <w:sz w:val="20"/>
                <w:szCs w:val="20"/>
              </w:rPr>
              <w:t xml:space="preserve"> Ethereum whitepaper: A next-generation smart contract and decentralized application platform.</w:t>
            </w:r>
          </w:p>
          <w:p w14:paraId="701454CB" w14:textId="77777777" w:rsidR="000F6FEA" w:rsidRPr="000F6FEA" w:rsidRDefault="000F6FEA" w:rsidP="000F6FEA">
            <w:pPr>
              <w:numPr>
                <w:ilvl w:val="0"/>
                <w:numId w:val="8"/>
              </w:numPr>
              <w:spacing w:before="100" w:beforeAutospacing="1" w:after="100" w:afterAutospacing="1"/>
              <w:rPr>
                <w:rFonts w:ascii="Arial" w:hAnsi="Arial" w:cs="Arial"/>
                <w:sz w:val="20"/>
                <w:szCs w:val="20"/>
              </w:rPr>
            </w:pPr>
            <w:r w:rsidRPr="000F6FEA">
              <w:rPr>
                <w:rFonts w:ascii="Arial" w:hAnsi="Arial" w:cs="Arial"/>
                <w:sz w:val="20"/>
                <w:szCs w:val="20"/>
              </w:rPr>
              <w:t>Calcaterra, C.J., Kaal, W.A. (2021). Decentralization – Technology's Impact on Organizational and Societal Structure. De Gruyter.</w:t>
            </w:r>
          </w:p>
          <w:p w14:paraId="5705DE7D" w14:textId="77777777" w:rsidR="000F6FEA" w:rsidRPr="000F6FEA" w:rsidRDefault="000F6FEA" w:rsidP="000F6FEA">
            <w:pPr>
              <w:numPr>
                <w:ilvl w:val="0"/>
                <w:numId w:val="8"/>
              </w:numPr>
              <w:spacing w:before="100" w:beforeAutospacing="1" w:after="100" w:afterAutospacing="1"/>
              <w:rPr>
                <w:rFonts w:ascii="Arial" w:hAnsi="Arial" w:cs="Arial"/>
                <w:sz w:val="20"/>
                <w:szCs w:val="20"/>
              </w:rPr>
            </w:pPr>
            <w:r w:rsidRPr="000F6FEA">
              <w:rPr>
                <w:rFonts w:ascii="Arial" w:hAnsi="Arial" w:cs="Arial"/>
                <w:bCs/>
                <w:sz w:val="20"/>
                <w:szCs w:val="20"/>
              </w:rPr>
              <w:t>De Marchi, L. (2021).</w:t>
            </w:r>
            <w:r w:rsidRPr="000F6FEA">
              <w:rPr>
                <w:rFonts w:ascii="Arial" w:hAnsi="Arial" w:cs="Arial"/>
                <w:sz w:val="20"/>
                <w:szCs w:val="20"/>
              </w:rPr>
              <w:t xml:space="preserve"> Financial capital goes to heaven: Bitcoin, fintech 3.0 and the massification of the indebted man. </w:t>
            </w:r>
            <w:r w:rsidRPr="000F6FEA">
              <w:rPr>
                <w:rFonts w:ascii="Arial" w:hAnsi="Arial" w:cs="Arial"/>
                <w:i/>
                <w:iCs/>
                <w:sz w:val="20"/>
                <w:szCs w:val="20"/>
              </w:rPr>
              <w:t>MATRIZes, 15</w:t>
            </w:r>
            <w:r w:rsidRPr="000F6FEA">
              <w:rPr>
                <w:rFonts w:ascii="Arial" w:hAnsi="Arial" w:cs="Arial"/>
                <w:sz w:val="20"/>
                <w:szCs w:val="20"/>
              </w:rPr>
              <w:t>(2), 205–227.</w:t>
            </w:r>
          </w:p>
          <w:p w14:paraId="17354D3C" w14:textId="77777777" w:rsidR="000F6FEA" w:rsidRPr="000F6FEA" w:rsidRDefault="000F6FEA" w:rsidP="000F6FEA">
            <w:pPr>
              <w:numPr>
                <w:ilvl w:val="0"/>
                <w:numId w:val="8"/>
              </w:numPr>
              <w:spacing w:before="100" w:beforeAutospacing="1" w:after="100" w:afterAutospacing="1"/>
              <w:rPr>
                <w:rFonts w:ascii="Arial" w:hAnsi="Arial" w:cs="Arial"/>
                <w:sz w:val="20"/>
                <w:szCs w:val="20"/>
              </w:rPr>
            </w:pPr>
            <w:r w:rsidRPr="000F6FEA">
              <w:rPr>
                <w:rFonts w:ascii="Arial" w:hAnsi="Arial" w:cs="Arial"/>
                <w:bCs/>
                <w:sz w:val="20"/>
                <w:szCs w:val="20"/>
              </w:rPr>
              <w:t>Le, T. L., Abakah, E. J. A., &amp; Tiwari, A. K. (2021).</w:t>
            </w:r>
            <w:r w:rsidRPr="000F6FEA">
              <w:rPr>
                <w:rFonts w:ascii="Arial" w:hAnsi="Arial" w:cs="Arial"/>
                <w:sz w:val="20"/>
                <w:szCs w:val="20"/>
              </w:rPr>
              <w:t xml:space="preserve"> Time and frequency domain connectedness and spill-over among fintech, green bonds and cryptocurrencies in the age of the fourth industrial revolution. </w:t>
            </w:r>
            <w:r w:rsidRPr="000F6FEA">
              <w:rPr>
                <w:rFonts w:ascii="Arial" w:hAnsi="Arial" w:cs="Arial"/>
                <w:i/>
                <w:iCs/>
                <w:sz w:val="20"/>
                <w:szCs w:val="20"/>
              </w:rPr>
              <w:t>Technological Forecasting and Social Change, Vol. 162</w:t>
            </w:r>
            <w:r w:rsidRPr="000F6FEA">
              <w:rPr>
                <w:rFonts w:ascii="Arial" w:hAnsi="Arial" w:cs="Arial"/>
                <w:sz w:val="20"/>
                <w:szCs w:val="20"/>
              </w:rPr>
              <w:t xml:space="preserve">. </w:t>
            </w:r>
            <w:hyperlink r:id="rId10" w:tgtFrame="_new" w:history="1">
              <w:r w:rsidRPr="000F6FEA">
                <w:rPr>
                  <w:rFonts w:ascii="Arial" w:hAnsi="Arial" w:cs="Arial"/>
                  <w:color w:val="0000FF"/>
                  <w:sz w:val="20"/>
                  <w:szCs w:val="20"/>
                  <w:u w:val="single"/>
                </w:rPr>
                <w:t>https://www.sciencedirect.com/science/article/pii/S0040162520312087</w:t>
              </w:r>
            </w:hyperlink>
            <w:r w:rsidRPr="000F6FEA">
              <w:rPr>
                <w:rFonts w:ascii="Arial" w:hAnsi="Arial" w:cs="Arial"/>
                <w:sz w:val="20"/>
                <w:szCs w:val="20"/>
              </w:rPr>
              <w:t>.</w:t>
            </w:r>
          </w:p>
          <w:p w14:paraId="72E0B8E1" w14:textId="77777777" w:rsidR="000F6FEA" w:rsidRPr="000F6FEA" w:rsidRDefault="000F6FEA" w:rsidP="000F6FEA">
            <w:pPr>
              <w:numPr>
                <w:ilvl w:val="0"/>
                <w:numId w:val="8"/>
              </w:numPr>
              <w:spacing w:before="100" w:beforeAutospacing="1" w:after="100" w:afterAutospacing="1"/>
              <w:rPr>
                <w:rFonts w:ascii="Arial" w:hAnsi="Arial" w:cs="Arial"/>
                <w:sz w:val="20"/>
                <w:szCs w:val="20"/>
              </w:rPr>
            </w:pPr>
            <w:r w:rsidRPr="000F6FEA">
              <w:rPr>
                <w:rFonts w:ascii="Arial" w:hAnsi="Arial" w:cs="Arial"/>
                <w:bCs/>
                <w:sz w:val="20"/>
                <w:szCs w:val="20"/>
              </w:rPr>
              <w:t>Makarov, I., &amp; Schoar, A. (2022).</w:t>
            </w:r>
            <w:r w:rsidRPr="000F6FEA">
              <w:rPr>
                <w:rFonts w:ascii="Arial" w:hAnsi="Arial" w:cs="Arial"/>
                <w:sz w:val="20"/>
                <w:szCs w:val="20"/>
              </w:rPr>
              <w:t xml:space="preserve"> Cryptocurrencies and decentralized finance (DeFi). </w:t>
            </w:r>
            <w:r w:rsidRPr="000F6FEA">
              <w:rPr>
                <w:rFonts w:ascii="Arial" w:hAnsi="Arial" w:cs="Arial"/>
                <w:i/>
                <w:iCs/>
                <w:sz w:val="20"/>
                <w:szCs w:val="20"/>
              </w:rPr>
              <w:t>Brookings Papers on Economic Activity, Spring</w:t>
            </w:r>
            <w:r w:rsidRPr="000F6FEA">
              <w:rPr>
                <w:rFonts w:ascii="Arial" w:hAnsi="Arial" w:cs="Arial"/>
                <w:sz w:val="20"/>
                <w:szCs w:val="20"/>
              </w:rPr>
              <w:t>, 141–196.</w:t>
            </w:r>
          </w:p>
          <w:p w14:paraId="322197E2" w14:textId="77777777" w:rsidR="000F6FEA" w:rsidRPr="000F6FEA" w:rsidRDefault="000F6FEA" w:rsidP="000F6FEA">
            <w:pPr>
              <w:numPr>
                <w:ilvl w:val="0"/>
                <w:numId w:val="8"/>
              </w:numPr>
              <w:spacing w:before="100" w:beforeAutospacing="1" w:after="100" w:afterAutospacing="1"/>
              <w:rPr>
                <w:rFonts w:ascii="Arial" w:hAnsi="Arial" w:cs="Arial"/>
                <w:sz w:val="20"/>
                <w:szCs w:val="20"/>
              </w:rPr>
            </w:pPr>
            <w:r w:rsidRPr="000F6FEA">
              <w:rPr>
                <w:rFonts w:ascii="Arial" w:hAnsi="Arial" w:cs="Arial"/>
                <w:bCs/>
                <w:sz w:val="20"/>
                <w:szCs w:val="20"/>
              </w:rPr>
              <w:t>Makarov, I., &amp; Schoar, A. (2022).</w:t>
            </w:r>
            <w:r w:rsidRPr="000F6FEA">
              <w:rPr>
                <w:rFonts w:ascii="Arial" w:hAnsi="Arial" w:cs="Arial"/>
                <w:sz w:val="20"/>
                <w:szCs w:val="20"/>
              </w:rPr>
              <w:t xml:space="preserve"> Cryptocurrencies and decentralized finance (DeFi) (</w:t>
            </w:r>
            <w:r w:rsidRPr="000F6FEA">
              <w:rPr>
                <w:rFonts w:ascii="Arial" w:hAnsi="Arial" w:cs="Arial"/>
                <w:i/>
                <w:iCs/>
                <w:sz w:val="20"/>
                <w:szCs w:val="20"/>
              </w:rPr>
              <w:t>NBER Working Paper No. 30006</w:t>
            </w:r>
            <w:r w:rsidRPr="000F6FEA">
              <w:rPr>
                <w:rFonts w:ascii="Arial" w:hAnsi="Arial" w:cs="Arial"/>
                <w:sz w:val="20"/>
                <w:szCs w:val="20"/>
              </w:rPr>
              <w:t xml:space="preserve">). National Bureau of Economic Research. </w:t>
            </w:r>
            <w:hyperlink r:id="rId11" w:tgtFrame="_new" w:history="1">
              <w:r w:rsidRPr="000F6FEA">
                <w:rPr>
                  <w:rFonts w:ascii="Arial" w:hAnsi="Arial" w:cs="Arial"/>
                  <w:color w:val="0000FF"/>
                  <w:sz w:val="20"/>
                  <w:szCs w:val="20"/>
                  <w:u w:val="single"/>
                </w:rPr>
                <w:t>http://www.nber.org/papers/w30006</w:t>
              </w:r>
            </w:hyperlink>
            <w:r w:rsidRPr="000F6FEA">
              <w:rPr>
                <w:rFonts w:ascii="Arial" w:hAnsi="Arial" w:cs="Arial"/>
                <w:sz w:val="20"/>
                <w:szCs w:val="20"/>
              </w:rPr>
              <w:t>.</w:t>
            </w:r>
          </w:p>
          <w:p w14:paraId="4DCC9497" w14:textId="77777777" w:rsidR="000F6FEA" w:rsidRPr="000F6FEA" w:rsidRDefault="000F6FEA" w:rsidP="000F6FEA">
            <w:pPr>
              <w:numPr>
                <w:ilvl w:val="0"/>
                <w:numId w:val="8"/>
              </w:numPr>
              <w:spacing w:before="100" w:beforeAutospacing="1" w:after="100" w:afterAutospacing="1"/>
              <w:rPr>
                <w:rFonts w:ascii="Arial" w:hAnsi="Arial" w:cs="Arial"/>
                <w:sz w:val="20"/>
                <w:szCs w:val="20"/>
              </w:rPr>
            </w:pPr>
            <w:r w:rsidRPr="000F6FEA">
              <w:rPr>
                <w:rFonts w:ascii="Arial" w:hAnsi="Arial" w:cs="Arial"/>
                <w:bCs/>
                <w:sz w:val="20"/>
                <w:szCs w:val="20"/>
              </w:rPr>
              <w:t>Makridis, C. A., Fröwis, M., Sridhar, K., &amp; Böhme, R. (2023).</w:t>
            </w:r>
            <w:r w:rsidRPr="000F6FEA">
              <w:rPr>
                <w:rFonts w:ascii="Arial" w:hAnsi="Arial" w:cs="Arial"/>
                <w:sz w:val="20"/>
                <w:szCs w:val="20"/>
              </w:rPr>
              <w:t xml:space="preserve"> The rise of decentralized cryptocurrency exchanges: Evaluating the role of airdrops and governance tokens. </w:t>
            </w:r>
            <w:r w:rsidRPr="000F6FEA">
              <w:rPr>
                <w:rFonts w:ascii="Arial" w:hAnsi="Arial" w:cs="Arial"/>
                <w:i/>
                <w:iCs/>
                <w:sz w:val="20"/>
                <w:szCs w:val="20"/>
              </w:rPr>
              <w:t>Journal of Corporate Finance, Vol. 79</w:t>
            </w:r>
            <w:r w:rsidRPr="000F6FEA">
              <w:rPr>
                <w:rFonts w:ascii="Arial" w:hAnsi="Arial" w:cs="Arial"/>
                <w:sz w:val="20"/>
                <w:szCs w:val="20"/>
              </w:rPr>
              <w:t xml:space="preserve">. </w:t>
            </w:r>
            <w:hyperlink r:id="rId12" w:tgtFrame="_new" w:history="1">
              <w:r w:rsidRPr="000F6FEA">
                <w:rPr>
                  <w:rFonts w:ascii="Arial" w:hAnsi="Arial" w:cs="Arial"/>
                  <w:color w:val="0000FF"/>
                  <w:sz w:val="20"/>
                  <w:szCs w:val="20"/>
                  <w:u w:val="single"/>
                </w:rPr>
                <w:t>https://doi.org/10.1016/j.jcorpfin.2023.102358</w:t>
              </w:r>
            </w:hyperlink>
            <w:r w:rsidRPr="000F6FEA">
              <w:rPr>
                <w:rFonts w:ascii="Arial" w:hAnsi="Arial" w:cs="Arial"/>
                <w:sz w:val="20"/>
                <w:szCs w:val="20"/>
              </w:rPr>
              <w:t>.</w:t>
            </w:r>
          </w:p>
          <w:p w14:paraId="3C6D3661" w14:textId="77777777" w:rsidR="000F6FEA" w:rsidRPr="000F6FEA" w:rsidRDefault="000F6FEA" w:rsidP="000F6FEA">
            <w:pPr>
              <w:numPr>
                <w:ilvl w:val="0"/>
                <w:numId w:val="8"/>
              </w:numPr>
              <w:spacing w:before="100" w:beforeAutospacing="1" w:after="100" w:afterAutospacing="1"/>
              <w:rPr>
                <w:rFonts w:ascii="Arial" w:hAnsi="Arial" w:cs="Arial"/>
                <w:sz w:val="20"/>
                <w:szCs w:val="20"/>
              </w:rPr>
            </w:pPr>
            <w:r w:rsidRPr="000F6FEA">
              <w:rPr>
                <w:rFonts w:ascii="Arial" w:hAnsi="Arial" w:cs="Arial"/>
                <w:sz w:val="20"/>
                <w:szCs w:val="20"/>
              </w:rPr>
              <w:t>McFarland, E. (2021). Blockchain wars – The Future of Big Tech Monopolies and the Blockchain Internet. Evan McFarland.</w:t>
            </w:r>
          </w:p>
          <w:p w14:paraId="44CBF2B1" w14:textId="77777777" w:rsidR="000F6FEA" w:rsidRPr="000F6FEA" w:rsidRDefault="000F6FEA" w:rsidP="000F6FEA">
            <w:pPr>
              <w:numPr>
                <w:ilvl w:val="0"/>
                <w:numId w:val="8"/>
              </w:numPr>
              <w:spacing w:before="100" w:beforeAutospacing="1" w:after="100" w:afterAutospacing="1"/>
              <w:rPr>
                <w:rFonts w:ascii="Arial" w:hAnsi="Arial" w:cs="Arial"/>
                <w:sz w:val="20"/>
                <w:szCs w:val="20"/>
              </w:rPr>
            </w:pPr>
            <w:r w:rsidRPr="000F6FEA">
              <w:rPr>
                <w:rFonts w:ascii="Arial" w:hAnsi="Arial" w:cs="Arial"/>
                <w:bCs/>
                <w:sz w:val="20"/>
                <w:szCs w:val="20"/>
              </w:rPr>
              <w:t>Nakamoto, S. (2008).</w:t>
            </w:r>
            <w:r w:rsidRPr="000F6FEA">
              <w:rPr>
                <w:rFonts w:ascii="Arial" w:hAnsi="Arial" w:cs="Arial"/>
                <w:sz w:val="20"/>
                <w:szCs w:val="20"/>
              </w:rPr>
              <w:t xml:space="preserve"> Bitcoin: A Peer-to-Peer Electronic Cash System.</w:t>
            </w:r>
          </w:p>
          <w:p w14:paraId="5F2A46C4" w14:textId="77777777" w:rsidR="000F6FEA" w:rsidRPr="000F6FEA" w:rsidRDefault="000F6FEA" w:rsidP="000F6FEA">
            <w:pPr>
              <w:numPr>
                <w:ilvl w:val="0"/>
                <w:numId w:val="9"/>
              </w:numPr>
              <w:spacing w:before="100" w:beforeAutospacing="1" w:after="100" w:afterAutospacing="1"/>
              <w:rPr>
                <w:rFonts w:ascii="Arial" w:hAnsi="Arial" w:cs="Arial"/>
                <w:sz w:val="20"/>
                <w:szCs w:val="20"/>
              </w:rPr>
            </w:pPr>
            <w:r w:rsidRPr="000F6FEA">
              <w:rPr>
                <w:rFonts w:ascii="Arial" w:hAnsi="Arial" w:cs="Arial"/>
                <w:bCs/>
                <w:sz w:val="20"/>
                <w:szCs w:val="20"/>
              </w:rPr>
              <w:t>Ozili, P. K. (2022).</w:t>
            </w:r>
            <w:r w:rsidRPr="000F6FEA">
              <w:rPr>
                <w:rFonts w:ascii="Arial" w:hAnsi="Arial" w:cs="Arial"/>
                <w:sz w:val="20"/>
                <w:szCs w:val="20"/>
              </w:rPr>
              <w:t xml:space="preserve"> Decentralized finance research and developments around the world. </w:t>
            </w:r>
            <w:r w:rsidRPr="000F6FEA">
              <w:rPr>
                <w:rFonts w:ascii="Arial" w:hAnsi="Arial" w:cs="Arial"/>
                <w:i/>
                <w:iCs/>
                <w:sz w:val="20"/>
                <w:szCs w:val="20"/>
              </w:rPr>
              <w:t>Journal of Banking and Financial Technology, Vol. 6</w:t>
            </w:r>
            <w:r w:rsidRPr="000F6FEA">
              <w:rPr>
                <w:rFonts w:ascii="Arial" w:hAnsi="Arial" w:cs="Arial"/>
                <w:sz w:val="20"/>
                <w:szCs w:val="20"/>
              </w:rPr>
              <w:t>, 117–133.</w:t>
            </w:r>
          </w:p>
          <w:p w14:paraId="73E9BE91" w14:textId="77777777" w:rsidR="000F6FEA" w:rsidRPr="000F6FEA" w:rsidRDefault="000F6FEA" w:rsidP="000F6FEA">
            <w:pPr>
              <w:numPr>
                <w:ilvl w:val="0"/>
                <w:numId w:val="9"/>
              </w:numPr>
              <w:spacing w:before="100" w:beforeAutospacing="1" w:after="100" w:afterAutospacing="1"/>
              <w:rPr>
                <w:rFonts w:ascii="Arial" w:hAnsi="Arial" w:cs="Arial"/>
                <w:sz w:val="20"/>
                <w:szCs w:val="20"/>
              </w:rPr>
            </w:pPr>
            <w:r w:rsidRPr="000F6FEA">
              <w:rPr>
                <w:rFonts w:ascii="Arial" w:hAnsi="Arial" w:cs="Arial"/>
                <w:bCs/>
                <w:sz w:val="20"/>
                <w:szCs w:val="20"/>
              </w:rPr>
              <w:t>Rane, N., Choudhary, S., &amp; Rane, J. (2023).</w:t>
            </w:r>
            <w:r w:rsidRPr="000F6FEA">
              <w:rPr>
                <w:rFonts w:ascii="Arial" w:hAnsi="Arial" w:cs="Arial"/>
                <w:sz w:val="20"/>
                <w:szCs w:val="20"/>
              </w:rPr>
              <w:t xml:space="preserve"> Blockchain and artificial intelligence (AI) integration for revolutionizing security and transparency in finance. </w:t>
            </w:r>
            <w:r w:rsidRPr="000F6FEA">
              <w:rPr>
                <w:rFonts w:ascii="Arial" w:hAnsi="Arial" w:cs="Arial"/>
                <w:i/>
                <w:iCs/>
                <w:sz w:val="20"/>
                <w:szCs w:val="20"/>
              </w:rPr>
              <w:t>SSRN</w:t>
            </w:r>
            <w:r w:rsidRPr="000F6FEA">
              <w:rPr>
                <w:rFonts w:ascii="Arial" w:hAnsi="Arial" w:cs="Arial"/>
                <w:sz w:val="20"/>
                <w:szCs w:val="20"/>
              </w:rPr>
              <w:t xml:space="preserve">. </w:t>
            </w:r>
            <w:hyperlink r:id="rId13" w:tgtFrame="_new" w:history="1">
              <w:r w:rsidRPr="000F6FEA">
                <w:rPr>
                  <w:rFonts w:ascii="Arial" w:hAnsi="Arial" w:cs="Arial"/>
                  <w:sz w:val="20"/>
                  <w:szCs w:val="20"/>
                </w:rPr>
                <w:t>https://doi.org/10.2139/ssrn.4644253</w:t>
              </w:r>
            </w:hyperlink>
            <w:r w:rsidRPr="000F6FEA">
              <w:rPr>
                <w:rFonts w:ascii="Arial" w:hAnsi="Arial" w:cs="Arial"/>
                <w:sz w:val="20"/>
                <w:szCs w:val="20"/>
              </w:rPr>
              <w:t>.</w:t>
            </w:r>
          </w:p>
          <w:p w14:paraId="6940BA0F" w14:textId="77777777" w:rsidR="000F6FEA" w:rsidRPr="000F6FEA" w:rsidRDefault="000F6FEA" w:rsidP="000F6FEA">
            <w:pPr>
              <w:numPr>
                <w:ilvl w:val="0"/>
                <w:numId w:val="9"/>
              </w:numPr>
              <w:spacing w:before="100" w:beforeAutospacing="1" w:after="100" w:afterAutospacing="1"/>
              <w:rPr>
                <w:rFonts w:ascii="Arial" w:hAnsi="Arial" w:cs="Arial"/>
                <w:sz w:val="20"/>
                <w:szCs w:val="20"/>
              </w:rPr>
            </w:pPr>
            <w:r w:rsidRPr="000F6FEA">
              <w:rPr>
                <w:rFonts w:ascii="Arial" w:hAnsi="Arial" w:cs="Arial"/>
                <w:bCs/>
                <w:sz w:val="20"/>
                <w:szCs w:val="20"/>
              </w:rPr>
              <w:t>Schär, F. (2021).</w:t>
            </w:r>
            <w:r w:rsidRPr="000F6FEA">
              <w:rPr>
                <w:rFonts w:ascii="Arial" w:hAnsi="Arial" w:cs="Arial"/>
                <w:sz w:val="20"/>
                <w:szCs w:val="20"/>
              </w:rPr>
              <w:t xml:space="preserve"> Decentralized finance: On blockchain- and smart contract-based financial markets. </w:t>
            </w:r>
            <w:r w:rsidRPr="000F6FEA">
              <w:rPr>
                <w:rFonts w:ascii="Arial" w:hAnsi="Arial" w:cs="Arial"/>
                <w:i/>
                <w:iCs/>
                <w:sz w:val="20"/>
                <w:szCs w:val="20"/>
              </w:rPr>
              <w:t>Federal Reserve Bank of St. Louis Review</w:t>
            </w:r>
            <w:r w:rsidRPr="000F6FEA">
              <w:rPr>
                <w:rFonts w:ascii="Arial" w:hAnsi="Arial" w:cs="Arial"/>
                <w:sz w:val="20"/>
                <w:szCs w:val="20"/>
              </w:rPr>
              <w:t>.</w:t>
            </w:r>
          </w:p>
          <w:p w14:paraId="732EB52D" w14:textId="77777777" w:rsidR="000F6FEA" w:rsidRPr="000F6FEA" w:rsidRDefault="000F6FEA" w:rsidP="000F6FEA">
            <w:pPr>
              <w:numPr>
                <w:ilvl w:val="0"/>
                <w:numId w:val="9"/>
              </w:numPr>
              <w:spacing w:before="100" w:beforeAutospacing="1" w:after="100" w:afterAutospacing="1"/>
              <w:rPr>
                <w:rFonts w:ascii="Arial" w:hAnsi="Arial" w:cs="Arial"/>
                <w:sz w:val="20"/>
                <w:szCs w:val="20"/>
              </w:rPr>
            </w:pPr>
            <w:r w:rsidRPr="000F6FEA">
              <w:rPr>
                <w:rFonts w:ascii="Arial" w:hAnsi="Arial" w:cs="Arial"/>
                <w:bCs/>
                <w:sz w:val="20"/>
                <w:szCs w:val="20"/>
              </w:rPr>
              <w:t>Taherdoost, H. (2023).</w:t>
            </w:r>
            <w:r w:rsidRPr="000F6FEA">
              <w:rPr>
                <w:rFonts w:ascii="Arial" w:hAnsi="Arial" w:cs="Arial"/>
                <w:sz w:val="20"/>
                <w:szCs w:val="20"/>
              </w:rPr>
              <w:t xml:space="preserve"> Smart Contracts in Blockchain Technology: A Critical Review. </w:t>
            </w:r>
            <w:r w:rsidRPr="000F6FEA">
              <w:rPr>
                <w:rFonts w:ascii="Arial" w:hAnsi="Arial" w:cs="Arial"/>
                <w:i/>
                <w:iCs/>
                <w:sz w:val="20"/>
                <w:szCs w:val="20"/>
              </w:rPr>
              <w:t>Information, 14</w:t>
            </w:r>
            <w:r w:rsidRPr="000F6FEA">
              <w:rPr>
                <w:rFonts w:ascii="Arial" w:hAnsi="Arial" w:cs="Arial"/>
                <w:sz w:val="20"/>
                <w:szCs w:val="20"/>
              </w:rPr>
              <w:t>, 117.</w:t>
            </w:r>
          </w:p>
          <w:p w14:paraId="61E9767B" w14:textId="77777777" w:rsidR="000F6FEA" w:rsidRPr="000F6FEA" w:rsidRDefault="000F6FEA" w:rsidP="000F6FEA">
            <w:pPr>
              <w:numPr>
                <w:ilvl w:val="0"/>
                <w:numId w:val="9"/>
              </w:numPr>
              <w:spacing w:before="100" w:beforeAutospacing="1" w:after="100" w:afterAutospacing="1"/>
              <w:rPr>
                <w:rFonts w:ascii="Arial" w:hAnsi="Arial" w:cs="Arial"/>
                <w:sz w:val="20"/>
                <w:szCs w:val="20"/>
              </w:rPr>
            </w:pPr>
            <w:r w:rsidRPr="000F6FEA">
              <w:rPr>
                <w:rFonts w:ascii="Arial" w:hAnsi="Arial" w:cs="Arial"/>
                <w:bCs/>
                <w:sz w:val="20"/>
                <w:szCs w:val="20"/>
              </w:rPr>
              <w:t>Weichbroth, P., Wereszko, K., Anacka, H., &amp; Kowal, J. (2023).</w:t>
            </w:r>
            <w:r w:rsidRPr="000F6FEA">
              <w:rPr>
                <w:rFonts w:ascii="Arial" w:hAnsi="Arial" w:cs="Arial"/>
                <w:sz w:val="20"/>
                <w:szCs w:val="20"/>
              </w:rPr>
              <w:t xml:space="preserve"> Security of Cryptocurrencies: A View on the State-of-the-Art Research and Current Developments. </w:t>
            </w:r>
            <w:r w:rsidRPr="000F6FEA">
              <w:rPr>
                <w:rFonts w:ascii="Arial" w:hAnsi="Arial" w:cs="Arial"/>
                <w:i/>
                <w:iCs/>
                <w:sz w:val="20"/>
                <w:szCs w:val="20"/>
              </w:rPr>
              <w:t>Sensors, 23</w:t>
            </w:r>
            <w:r w:rsidRPr="000F6FEA">
              <w:rPr>
                <w:rFonts w:ascii="Arial" w:hAnsi="Arial" w:cs="Arial"/>
                <w:sz w:val="20"/>
                <w:szCs w:val="20"/>
              </w:rPr>
              <w:t>(6), 3155.</w:t>
            </w:r>
          </w:p>
          <w:p w14:paraId="547345B1" w14:textId="1B5DB892" w:rsidR="007868FB" w:rsidRPr="00057650" w:rsidRDefault="00DF60AC" w:rsidP="00DF60AC">
            <w:pPr>
              <w:numPr>
                <w:ilvl w:val="0"/>
                <w:numId w:val="9"/>
              </w:numPr>
              <w:spacing w:before="100" w:beforeAutospacing="1" w:after="160" w:afterAutospacing="1" w:line="259" w:lineRule="auto"/>
              <w:mirrorIndents/>
              <w:rPr>
                <w:rFonts w:ascii="Arial" w:eastAsia="Calibri" w:hAnsi="Arial" w:cs="Arial"/>
                <w:color w:val="000000"/>
                <w:sz w:val="20"/>
                <w:szCs w:val="20"/>
                <w:shd w:val="clear" w:color="auto" w:fill="FFFFFF"/>
              </w:rPr>
            </w:pPr>
            <w:r w:rsidRPr="00DF60AC">
              <w:rPr>
                <w:rFonts w:ascii="Arial" w:hAnsi="Arial" w:cs="Arial"/>
                <w:bCs/>
                <w:sz w:val="20"/>
                <w:szCs w:val="20"/>
              </w:rPr>
              <w:t>Online sources: Web portals and journals such as CoinDesk, CoinTelegraph, and IEEE Xplore.</w:t>
            </w:r>
          </w:p>
        </w:tc>
      </w:tr>
      <w:tr w:rsidR="007868FB" w:rsidRPr="00C8401B" w14:paraId="5EEC63C5" w14:textId="77777777" w:rsidTr="00E82EA3">
        <w:tc>
          <w:tcPr>
            <w:tcW w:w="1912" w:type="dxa"/>
            <w:tcBorders>
              <w:left w:val="single" w:sz="12" w:space="0" w:color="auto"/>
            </w:tcBorders>
            <w:shd w:val="clear" w:color="auto" w:fill="CCFFFF"/>
            <w:tcMar>
              <w:left w:w="57" w:type="dxa"/>
              <w:right w:w="57" w:type="dxa"/>
            </w:tcMar>
            <w:vAlign w:val="center"/>
          </w:tcPr>
          <w:p w14:paraId="3614CC9A" w14:textId="77777777" w:rsidR="007868FB" w:rsidRPr="00C8401B" w:rsidRDefault="007868F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 xml:space="preserve">Quality assurance methods that ensure the </w:t>
            </w:r>
            <w:r w:rsidRPr="00C8401B">
              <w:rPr>
                <w:rFonts w:ascii="Arial" w:hAnsi="Arial" w:cs="Arial"/>
                <w:color w:val="000000"/>
                <w:sz w:val="20"/>
                <w:szCs w:val="20"/>
                <w:lang w:val="en-GB"/>
              </w:rPr>
              <w:lastRenderedPageBreak/>
              <w:t>acquisition of exit competences</w:t>
            </w:r>
          </w:p>
        </w:tc>
        <w:tc>
          <w:tcPr>
            <w:tcW w:w="7552" w:type="dxa"/>
            <w:gridSpan w:val="14"/>
            <w:tcBorders>
              <w:right w:val="single" w:sz="12" w:space="0" w:color="auto"/>
            </w:tcBorders>
            <w:tcMar>
              <w:left w:w="57" w:type="dxa"/>
              <w:right w:w="57" w:type="dxa"/>
            </w:tcMar>
          </w:tcPr>
          <w:p w14:paraId="56FA0091" w14:textId="77777777" w:rsidR="003A1F11" w:rsidRDefault="003A1F11" w:rsidP="00165438">
            <w:pPr>
              <w:pStyle w:val="Odlomakpopisa"/>
              <w:numPr>
                <w:ilvl w:val="0"/>
                <w:numId w:val="10"/>
              </w:numPr>
              <w:tabs>
                <w:tab w:val="left" w:pos="2820"/>
              </w:tabs>
              <w:spacing w:after="0" w:line="240" w:lineRule="auto"/>
              <w:rPr>
                <w:rFonts w:ascii="Arial" w:hAnsi="Arial" w:cs="Arial"/>
                <w:sz w:val="20"/>
                <w:szCs w:val="20"/>
                <w:lang w:val="en"/>
              </w:rPr>
            </w:pPr>
            <w:r w:rsidRPr="003A1F11">
              <w:rPr>
                <w:rFonts w:ascii="Arial" w:hAnsi="Arial" w:cs="Arial"/>
                <w:sz w:val="20"/>
                <w:szCs w:val="20"/>
                <w:lang w:val="en"/>
              </w:rPr>
              <w:lastRenderedPageBreak/>
              <w:t>Monitoring of class attendance and the successful performance of other student obligations (teacher)</w:t>
            </w:r>
          </w:p>
          <w:p w14:paraId="4FF4A599" w14:textId="77777777" w:rsidR="003A1F11" w:rsidRDefault="003A1F11" w:rsidP="00F1046A">
            <w:pPr>
              <w:pStyle w:val="Odlomakpopisa"/>
              <w:numPr>
                <w:ilvl w:val="0"/>
                <w:numId w:val="10"/>
              </w:numPr>
              <w:tabs>
                <w:tab w:val="left" w:pos="2820"/>
              </w:tabs>
              <w:spacing w:after="0" w:line="240" w:lineRule="auto"/>
              <w:rPr>
                <w:rFonts w:ascii="Arial" w:hAnsi="Arial" w:cs="Arial"/>
                <w:sz w:val="20"/>
                <w:szCs w:val="20"/>
                <w:lang w:val="en"/>
              </w:rPr>
            </w:pPr>
            <w:r w:rsidRPr="003A1F11">
              <w:rPr>
                <w:rFonts w:ascii="Arial" w:hAnsi="Arial" w:cs="Arial"/>
                <w:sz w:val="20"/>
                <w:szCs w:val="20"/>
                <w:lang w:val="en"/>
              </w:rPr>
              <w:t>Supervision of teaching (vice dean for teaching)</w:t>
            </w:r>
          </w:p>
          <w:p w14:paraId="7781C023" w14:textId="77777777" w:rsidR="003A1F11" w:rsidRDefault="003A1F11" w:rsidP="00AC7FA3">
            <w:pPr>
              <w:pStyle w:val="Odlomakpopisa"/>
              <w:numPr>
                <w:ilvl w:val="0"/>
                <w:numId w:val="10"/>
              </w:numPr>
              <w:tabs>
                <w:tab w:val="left" w:pos="2820"/>
              </w:tabs>
              <w:spacing w:after="0" w:line="240" w:lineRule="auto"/>
              <w:rPr>
                <w:rFonts w:ascii="Arial" w:hAnsi="Arial" w:cs="Arial"/>
                <w:sz w:val="20"/>
                <w:szCs w:val="20"/>
                <w:lang w:val="en"/>
              </w:rPr>
            </w:pPr>
            <w:r w:rsidRPr="003A1F11">
              <w:rPr>
                <w:rFonts w:ascii="Arial" w:hAnsi="Arial" w:cs="Arial"/>
                <w:sz w:val="20"/>
                <w:szCs w:val="20"/>
                <w:lang w:val="en"/>
              </w:rPr>
              <w:t>Analysis of study success in all study subjects (vice dean for teaching)</w:t>
            </w:r>
          </w:p>
          <w:p w14:paraId="47B4EB96" w14:textId="572FB900" w:rsidR="00167775" w:rsidRPr="00167775" w:rsidRDefault="003A1F11" w:rsidP="00537612">
            <w:pPr>
              <w:pStyle w:val="Odlomakpopisa"/>
              <w:numPr>
                <w:ilvl w:val="0"/>
                <w:numId w:val="10"/>
              </w:numPr>
              <w:tabs>
                <w:tab w:val="left" w:pos="2820"/>
              </w:tabs>
              <w:spacing w:after="0" w:line="240" w:lineRule="auto"/>
              <w:rPr>
                <w:rFonts w:ascii="Arial" w:hAnsi="Arial" w:cs="Arial"/>
                <w:sz w:val="20"/>
                <w:szCs w:val="20"/>
                <w:lang w:val="en-US"/>
              </w:rPr>
            </w:pPr>
            <w:r w:rsidRPr="00167775">
              <w:rPr>
                <w:rFonts w:ascii="Arial" w:hAnsi="Arial" w:cs="Arial"/>
                <w:sz w:val="20"/>
                <w:szCs w:val="20"/>
                <w:lang w:val="en"/>
              </w:rPr>
              <w:lastRenderedPageBreak/>
              <w:t>Student survey on the quality of teachers and teaching for each course (UNIST</w:t>
            </w:r>
            <w:r w:rsidR="00DF60AC">
              <w:rPr>
                <w:rFonts w:ascii="Arial" w:hAnsi="Arial" w:cs="Arial"/>
                <w:sz w:val="20"/>
                <w:szCs w:val="20"/>
                <w:lang w:val="en"/>
              </w:rPr>
              <w:t>, Center for Quality Assurance</w:t>
            </w:r>
            <w:bookmarkStart w:id="0" w:name="_GoBack"/>
            <w:bookmarkEnd w:id="0"/>
            <w:r w:rsidRPr="00167775">
              <w:rPr>
                <w:rFonts w:ascii="Arial" w:hAnsi="Arial" w:cs="Arial"/>
                <w:sz w:val="20"/>
                <w:szCs w:val="20"/>
                <w:lang w:val="en"/>
              </w:rPr>
              <w:t xml:space="preserve">) </w:t>
            </w:r>
          </w:p>
          <w:p w14:paraId="02BEB07D" w14:textId="77777777" w:rsidR="003A1F11" w:rsidRPr="00167775" w:rsidRDefault="003A1F11" w:rsidP="00537612">
            <w:pPr>
              <w:pStyle w:val="Odlomakpopisa"/>
              <w:numPr>
                <w:ilvl w:val="0"/>
                <w:numId w:val="10"/>
              </w:numPr>
              <w:tabs>
                <w:tab w:val="left" w:pos="2820"/>
              </w:tabs>
              <w:spacing w:after="0" w:line="240" w:lineRule="auto"/>
              <w:rPr>
                <w:rFonts w:ascii="Arial" w:hAnsi="Arial" w:cs="Arial"/>
                <w:sz w:val="20"/>
                <w:szCs w:val="20"/>
                <w:lang w:val="en-US"/>
              </w:rPr>
            </w:pPr>
            <w:r w:rsidRPr="00167775">
              <w:rPr>
                <w:rFonts w:ascii="Arial" w:hAnsi="Arial" w:cs="Arial"/>
                <w:sz w:val="20"/>
                <w:szCs w:val="20"/>
                <w:lang w:val="en"/>
              </w:rPr>
              <w:t>All the learning outcomes of the course are checked with practical papers evaluated by the subject teacher. Evaluation of the content of practical works is periodically carried out in order to determine the appropriateness of the way of checking learning outcomes, and the supervision of this process is carried out by the vice dean for teaching.</w:t>
            </w:r>
          </w:p>
          <w:p w14:paraId="68855A77" w14:textId="77777777" w:rsidR="007868FB" w:rsidRPr="003A1F11" w:rsidRDefault="007868FB" w:rsidP="00A24E19">
            <w:pPr>
              <w:tabs>
                <w:tab w:val="left" w:pos="2820"/>
              </w:tabs>
              <w:spacing w:after="0" w:line="240" w:lineRule="auto"/>
              <w:rPr>
                <w:rFonts w:ascii="Arial" w:hAnsi="Arial" w:cs="Arial"/>
                <w:sz w:val="20"/>
                <w:szCs w:val="20"/>
                <w:lang w:val="en-US"/>
              </w:rPr>
            </w:pPr>
          </w:p>
        </w:tc>
      </w:tr>
      <w:tr w:rsidR="007868FB" w:rsidRPr="00C8401B" w14:paraId="6BA374AF"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2DBC538F" w14:textId="77777777" w:rsidR="007868FB" w:rsidRPr="00C8401B" w:rsidRDefault="007868F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Other (</w:t>
            </w:r>
            <w:r w:rsidRPr="00C8401B">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14:paraId="2CDE6A5E" w14:textId="77777777" w:rsidR="007868FB" w:rsidRPr="00C8401B" w:rsidRDefault="007868FB" w:rsidP="00E82EA3">
            <w:pPr>
              <w:pStyle w:val="Odlomakpopisa"/>
              <w:tabs>
                <w:tab w:val="left" w:pos="2820"/>
              </w:tabs>
              <w:spacing w:after="0" w:line="240" w:lineRule="auto"/>
              <w:ind w:left="0"/>
              <w:rPr>
                <w:rFonts w:ascii="Arial" w:hAnsi="Arial" w:cs="Arial"/>
                <w:sz w:val="20"/>
                <w:szCs w:val="20"/>
                <w:lang w:val="en-GB"/>
              </w:rPr>
            </w:pPr>
          </w:p>
        </w:tc>
      </w:tr>
    </w:tbl>
    <w:p w14:paraId="78C043EC" w14:textId="77777777" w:rsidR="00431C20" w:rsidRDefault="00431C20"/>
    <w:p w14:paraId="02FAB9BC" w14:textId="77777777" w:rsidR="0057068C" w:rsidRDefault="0057068C"/>
    <w:p w14:paraId="02BC6BA1" w14:textId="77777777" w:rsidR="0093063C" w:rsidRDefault="0093063C" w:rsidP="00C52F84">
      <w:pPr>
        <w:tabs>
          <w:tab w:val="left" w:pos="2820"/>
        </w:tabs>
        <w:spacing w:after="0"/>
        <w:rPr>
          <w:rFonts w:ascii="Times New Roman" w:hAnsi="Times New Roman"/>
          <w:sz w:val="24"/>
          <w:szCs w:val="24"/>
          <w:lang w:val="en-GB"/>
        </w:rPr>
      </w:pPr>
    </w:p>
    <w:p w14:paraId="59F12B7A" w14:textId="77777777" w:rsidR="00105804" w:rsidRPr="0093063C" w:rsidRDefault="00105804" w:rsidP="0057068C">
      <w:pPr>
        <w:rPr>
          <w:rFonts w:ascii="Times New Roman" w:hAnsi="Times New Roman"/>
          <w:sz w:val="24"/>
          <w:szCs w:val="24"/>
        </w:rPr>
      </w:pPr>
    </w:p>
    <w:sectPr w:rsidR="00105804" w:rsidRPr="0093063C" w:rsidSect="00431C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7012B7" w14:textId="77777777" w:rsidR="00CB11E3" w:rsidRDefault="00CB11E3" w:rsidP="007868FB">
      <w:pPr>
        <w:spacing w:after="0" w:line="240" w:lineRule="auto"/>
      </w:pPr>
      <w:r>
        <w:separator/>
      </w:r>
    </w:p>
  </w:endnote>
  <w:endnote w:type="continuationSeparator" w:id="0">
    <w:p w14:paraId="30A57D2A" w14:textId="77777777" w:rsidR="00CB11E3" w:rsidRDefault="00CB11E3"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FDF910" w14:textId="77777777" w:rsidR="00CB11E3" w:rsidRDefault="00CB11E3" w:rsidP="007868FB">
      <w:pPr>
        <w:spacing w:after="0" w:line="240" w:lineRule="auto"/>
      </w:pPr>
      <w:r>
        <w:separator/>
      </w:r>
    </w:p>
  </w:footnote>
  <w:footnote w:type="continuationSeparator" w:id="0">
    <w:p w14:paraId="0F63CFB1" w14:textId="77777777" w:rsidR="00CB11E3" w:rsidRDefault="00CB11E3"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12FC6ED7"/>
    <w:multiLevelType w:val="hybridMultilevel"/>
    <w:tmpl w:val="02F00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52644D"/>
    <w:multiLevelType w:val="multilevel"/>
    <w:tmpl w:val="5D1C5142"/>
    <w:lvl w:ilvl="0">
      <w:start w:val="1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8B573BC"/>
    <w:multiLevelType w:val="multilevel"/>
    <w:tmpl w:val="A90E31D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CF701F9"/>
    <w:multiLevelType w:val="hybridMultilevel"/>
    <w:tmpl w:val="C7742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1F0180"/>
    <w:multiLevelType w:val="multilevel"/>
    <w:tmpl w:val="DD303892"/>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Calibri" w:eastAsia="Times New Roman" w:hAnsi="Calibri" w:cs="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603D2D"/>
    <w:multiLevelType w:val="multilevel"/>
    <w:tmpl w:val="6694D300"/>
    <w:lvl w:ilvl="0">
      <w:start w:val="10"/>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E0A6D7D"/>
    <w:multiLevelType w:val="multilevel"/>
    <w:tmpl w:val="30B87AA6"/>
    <w:lvl w:ilvl="0">
      <w:start w:val="6"/>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F7B381C"/>
    <w:multiLevelType w:val="multilevel"/>
    <w:tmpl w:val="A9B61C1E"/>
    <w:lvl w:ilvl="0">
      <w:start w:val="14"/>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1"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2" w15:restartNumberingAfterBreak="0">
    <w:nsid w:val="7036270D"/>
    <w:multiLevelType w:val="hybridMultilevel"/>
    <w:tmpl w:val="F78668E8"/>
    <w:lvl w:ilvl="0" w:tplc="041A0001">
      <w:start w:val="1"/>
      <w:numFmt w:val="bullet"/>
      <w:lvlText w:val=""/>
      <w:lvlJc w:val="left"/>
      <w:pPr>
        <w:ind w:left="721" w:hanging="360"/>
      </w:pPr>
      <w:rPr>
        <w:rFonts w:ascii="Symbol" w:hAnsi="Symbol" w:hint="default"/>
      </w:rPr>
    </w:lvl>
    <w:lvl w:ilvl="1" w:tplc="041A0003" w:tentative="1">
      <w:start w:val="1"/>
      <w:numFmt w:val="bullet"/>
      <w:lvlText w:val="o"/>
      <w:lvlJc w:val="left"/>
      <w:pPr>
        <w:ind w:left="1441" w:hanging="360"/>
      </w:pPr>
      <w:rPr>
        <w:rFonts w:ascii="Courier New" w:hAnsi="Courier New" w:cs="Courier New" w:hint="default"/>
      </w:rPr>
    </w:lvl>
    <w:lvl w:ilvl="2" w:tplc="041A0005" w:tentative="1">
      <w:start w:val="1"/>
      <w:numFmt w:val="bullet"/>
      <w:lvlText w:val=""/>
      <w:lvlJc w:val="left"/>
      <w:pPr>
        <w:ind w:left="2161" w:hanging="360"/>
      </w:pPr>
      <w:rPr>
        <w:rFonts w:ascii="Wingdings" w:hAnsi="Wingdings" w:hint="default"/>
      </w:rPr>
    </w:lvl>
    <w:lvl w:ilvl="3" w:tplc="041A0001" w:tentative="1">
      <w:start w:val="1"/>
      <w:numFmt w:val="bullet"/>
      <w:lvlText w:val=""/>
      <w:lvlJc w:val="left"/>
      <w:pPr>
        <w:ind w:left="2881" w:hanging="360"/>
      </w:pPr>
      <w:rPr>
        <w:rFonts w:ascii="Symbol" w:hAnsi="Symbol" w:hint="default"/>
      </w:rPr>
    </w:lvl>
    <w:lvl w:ilvl="4" w:tplc="041A0003" w:tentative="1">
      <w:start w:val="1"/>
      <w:numFmt w:val="bullet"/>
      <w:lvlText w:val="o"/>
      <w:lvlJc w:val="left"/>
      <w:pPr>
        <w:ind w:left="3601" w:hanging="360"/>
      </w:pPr>
      <w:rPr>
        <w:rFonts w:ascii="Courier New" w:hAnsi="Courier New" w:cs="Courier New" w:hint="default"/>
      </w:rPr>
    </w:lvl>
    <w:lvl w:ilvl="5" w:tplc="041A0005" w:tentative="1">
      <w:start w:val="1"/>
      <w:numFmt w:val="bullet"/>
      <w:lvlText w:val=""/>
      <w:lvlJc w:val="left"/>
      <w:pPr>
        <w:ind w:left="4321" w:hanging="360"/>
      </w:pPr>
      <w:rPr>
        <w:rFonts w:ascii="Wingdings" w:hAnsi="Wingdings" w:hint="default"/>
      </w:rPr>
    </w:lvl>
    <w:lvl w:ilvl="6" w:tplc="041A0001" w:tentative="1">
      <w:start w:val="1"/>
      <w:numFmt w:val="bullet"/>
      <w:lvlText w:val=""/>
      <w:lvlJc w:val="left"/>
      <w:pPr>
        <w:ind w:left="5041" w:hanging="360"/>
      </w:pPr>
      <w:rPr>
        <w:rFonts w:ascii="Symbol" w:hAnsi="Symbol" w:hint="default"/>
      </w:rPr>
    </w:lvl>
    <w:lvl w:ilvl="7" w:tplc="041A0003" w:tentative="1">
      <w:start w:val="1"/>
      <w:numFmt w:val="bullet"/>
      <w:lvlText w:val="o"/>
      <w:lvlJc w:val="left"/>
      <w:pPr>
        <w:ind w:left="5761" w:hanging="360"/>
      </w:pPr>
      <w:rPr>
        <w:rFonts w:ascii="Courier New" w:hAnsi="Courier New" w:cs="Courier New" w:hint="default"/>
      </w:rPr>
    </w:lvl>
    <w:lvl w:ilvl="8" w:tplc="041A0005" w:tentative="1">
      <w:start w:val="1"/>
      <w:numFmt w:val="bullet"/>
      <w:lvlText w:val=""/>
      <w:lvlJc w:val="left"/>
      <w:pPr>
        <w:ind w:left="6481" w:hanging="360"/>
      </w:pPr>
      <w:rPr>
        <w:rFonts w:ascii="Wingdings" w:hAnsi="Wingdings" w:hint="default"/>
      </w:rPr>
    </w:lvl>
  </w:abstractNum>
  <w:abstractNum w:abstractNumId="13"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4"/>
  </w:num>
  <w:num w:numId="2">
    <w:abstractNumId w:val="10"/>
  </w:num>
  <w:num w:numId="3">
    <w:abstractNumId w:val="11"/>
  </w:num>
  <w:num w:numId="4">
    <w:abstractNumId w:val="0"/>
  </w:num>
  <w:num w:numId="5">
    <w:abstractNumId w:val="1"/>
  </w:num>
  <w:num w:numId="6">
    <w:abstractNumId w:val="13"/>
  </w:num>
  <w:num w:numId="7">
    <w:abstractNumId w:val="2"/>
  </w:num>
  <w:num w:numId="8">
    <w:abstractNumId w:val="6"/>
  </w:num>
  <w:num w:numId="9">
    <w:abstractNumId w:val="12"/>
  </w:num>
  <w:num w:numId="10">
    <w:abstractNumId w:val="5"/>
  </w:num>
  <w:num w:numId="11">
    <w:abstractNumId w:val="4"/>
  </w:num>
  <w:num w:numId="12">
    <w:abstractNumId w:val="8"/>
  </w:num>
  <w:num w:numId="13">
    <w:abstractNumId w:val="7"/>
  </w:num>
  <w:num w:numId="14">
    <w:abstractNumId w:val="3"/>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57650"/>
    <w:rsid w:val="000764BF"/>
    <w:rsid w:val="000A4FBF"/>
    <w:rsid w:val="000F6FEA"/>
    <w:rsid w:val="00105804"/>
    <w:rsid w:val="001551B0"/>
    <w:rsid w:val="00167775"/>
    <w:rsid w:val="001F1E7A"/>
    <w:rsid w:val="00256134"/>
    <w:rsid w:val="003A1F11"/>
    <w:rsid w:val="003A4941"/>
    <w:rsid w:val="003D1655"/>
    <w:rsid w:val="003F2891"/>
    <w:rsid w:val="00431C20"/>
    <w:rsid w:val="00463513"/>
    <w:rsid w:val="004737CE"/>
    <w:rsid w:val="004843AA"/>
    <w:rsid w:val="00537D2F"/>
    <w:rsid w:val="0057068C"/>
    <w:rsid w:val="005B5FC6"/>
    <w:rsid w:val="006416DB"/>
    <w:rsid w:val="007433A2"/>
    <w:rsid w:val="007868FB"/>
    <w:rsid w:val="007D5B98"/>
    <w:rsid w:val="007E637E"/>
    <w:rsid w:val="00824E8B"/>
    <w:rsid w:val="00854BBF"/>
    <w:rsid w:val="00883AE8"/>
    <w:rsid w:val="0093063C"/>
    <w:rsid w:val="009E51D2"/>
    <w:rsid w:val="00A24E19"/>
    <w:rsid w:val="00A81D52"/>
    <w:rsid w:val="00B212DC"/>
    <w:rsid w:val="00B4513F"/>
    <w:rsid w:val="00B7171F"/>
    <w:rsid w:val="00BA43C0"/>
    <w:rsid w:val="00BF2C1B"/>
    <w:rsid w:val="00C32E26"/>
    <w:rsid w:val="00C52F84"/>
    <w:rsid w:val="00C61D94"/>
    <w:rsid w:val="00CB11E3"/>
    <w:rsid w:val="00D75C90"/>
    <w:rsid w:val="00DF2784"/>
    <w:rsid w:val="00DF60AC"/>
    <w:rsid w:val="00E03C98"/>
    <w:rsid w:val="00F1347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B7E46"/>
  <w15:docId w15:val="{96FC6911-0A7F-474C-B437-132E9C273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paragraph" w:styleId="Naslov3">
    <w:name w:val="heading 3"/>
    <w:basedOn w:val="Normal"/>
    <w:link w:val="Naslov3Char"/>
    <w:uiPriority w:val="9"/>
    <w:qFormat/>
    <w:rsid w:val="00105804"/>
    <w:pPr>
      <w:spacing w:before="100" w:beforeAutospacing="1" w:after="100" w:afterAutospacing="1" w:line="240" w:lineRule="auto"/>
      <w:outlineLvl w:val="2"/>
    </w:pPr>
    <w:rPr>
      <w:rFonts w:ascii="Times New Roman" w:hAnsi="Times New Roman"/>
      <w:b/>
      <w:bCs/>
      <w:sz w:val="27"/>
      <w:szCs w:val="27"/>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uiPriority w:val="22"/>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semiHidden/>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7868FB"/>
    <w:rPr>
      <w:rFonts w:ascii="Calibri" w:eastAsia="Times New Roman" w:hAnsi="Calibri" w:cs="Times New Roman"/>
    </w:rPr>
  </w:style>
  <w:style w:type="paragraph" w:styleId="Podnoje">
    <w:name w:val="footer"/>
    <w:basedOn w:val="Normal"/>
    <w:link w:val="PodnojeChar"/>
    <w:uiPriority w:val="99"/>
    <w:semiHidden/>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semiHidden/>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table" w:styleId="Reetkatablice">
    <w:name w:val="Table Grid"/>
    <w:basedOn w:val="Obinatablica"/>
    <w:uiPriority w:val="59"/>
    <w:rsid w:val="00883A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Char">
    <w:name w:val="Naslov 3 Char"/>
    <w:basedOn w:val="Zadanifontodlomka"/>
    <w:link w:val="Naslov3"/>
    <w:uiPriority w:val="9"/>
    <w:rsid w:val="00105804"/>
    <w:rPr>
      <w:rFonts w:ascii="Times New Roman" w:eastAsia="Times New Roman" w:hAnsi="Times New Roman" w:cs="Times New Roman"/>
      <w:b/>
      <w:bCs/>
      <w:sz w:val="27"/>
      <w:szCs w:val="27"/>
      <w:lang w:eastAsia="hr-HR"/>
    </w:rPr>
  </w:style>
  <w:style w:type="paragraph" w:styleId="StandardWeb">
    <w:name w:val="Normal (Web)"/>
    <w:basedOn w:val="Normal"/>
    <w:uiPriority w:val="99"/>
    <w:semiHidden/>
    <w:unhideWhenUsed/>
    <w:rsid w:val="00105804"/>
    <w:pPr>
      <w:spacing w:before="100" w:beforeAutospacing="1" w:after="100" w:afterAutospacing="1" w:line="240" w:lineRule="auto"/>
    </w:pPr>
    <w:rPr>
      <w:rFonts w:ascii="Times New Roman" w:hAnsi="Times New Roman"/>
      <w:sz w:val="24"/>
      <w:szCs w:val="24"/>
      <w:lang w:eastAsia="hr-HR"/>
    </w:rPr>
  </w:style>
  <w:style w:type="paragraph" w:styleId="Tekstkomentara">
    <w:name w:val="annotation text"/>
    <w:basedOn w:val="Normal"/>
    <w:link w:val="TekstkomentaraChar"/>
    <w:uiPriority w:val="99"/>
    <w:semiHidden/>
    <w:unhideWhenUsed/>
    <w:rsid w:val="0093063C"/>
    <w:pPr>
      <w:spacing w:line="240" w:lineRule="auto"/>
    </w:pPr>
    <w:rPr>
      <w:sz w:val="20"/>
      <w:szCs w:val="20"/>
    </w:rPr>
  </w:style>
  <w:style w:type="character" w:customStyle="1" w:styleId="TekstkomentaraChar">
    <w:name w:val="Tekst komentara Char"/>
    <w:basedOn w:val="Zadanifontodlomka"/>
    <w:link w:val="Tekstkomentara"/>
    <w:uiPriority w:val="99"/>
    <w:semiHidden/>
    <w:rsid w:val="0093063C"/>
    <w:rPr>
      <w:rFonts w:ascii="Calibri" w:eastAsia="Times New Roman" w:hAnsi="Calibri" w:cs="Times New Roman"/>
      <w:sz w:val="20"/>
      <w:szCs w:val="20"/>
    </w:rPr>
  </w:style>
  <w:style w:type="paragraph" w:styleId="Predmetkomentara">
    <w:name w:val="annotation subject"/>
    <w:basedOn w:val="Tekstkomentara"/>
    <w:next w:val="Tekstkomentara"/>
    <w:link w:val="PredmetkomentaraChar"/>
    <w:uiPriority w:val="99"/>
    <w:semiHidden/>
    <w:unhideWhenUsed/>
    <w:rsid w:val="0093063C"/>
    <w:rPr>
      <w:b/>
      <w:bCs/>
    </w:rPr>
  </w:style>
  <w:style w:type="character" w:customStyle="1" w:styleId="PredmetkomentaraChar">
    <w:name w:val="Predmet komentara Char"/>
    <w:basedOn w:val="TekstkomentaraChar"/>
    <w:link w:val="Predmetkomentara"/>
    <w:uiPriority w:val="99"/>
    <w:semiHidden/>
    <w:rsid w:val="0093063C"/>
    <w:rPr>
      <w:rFonts w:ascii="Calibri" w:eastAsia="Times New Roman" w:hAnsi="Calibri" w:cs="Times New Roman"/>
      <w:b/>
      <w:bCs/>
      <w:sz w:val="20"/>
      <w:szCs w:val="20"/>
    </w:rPr>
  </w:style>
  <w:style w:type="paragraph" w:styleId="Tekstbalonia">
    <w:name w:val="Balloon Text"/>
    <w:basedOn w:val="Normal"/>
    <w:link w:val="TekstbaloniaChar"/>
    <w:uiPriority w:val="99"/>
    <w:semiHidden/>
    <w:unhideWhenUsed/>
    <w:rsid w:val="0093063C"/>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93063C"/>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699677">
      <w:bodyDiv w:val="1"/>
      <w:marLeft w:val="0"/>
      <w:marRight w:val="0"/>
      <w:marTop w:val="0"/>
      <w:marBottom w:val="0"/>
      <w:divBdr>
        <w:top w:val="none" w:sz="0" w:space="0" w:color="auto"/>
        <w:left w:val="none" w:sz="0" w:space="0" w:color="auto"/>
        <w:bottom w:val="none" w:sz="0" w:space="0" w:color="auto"/>
        <w:right w:val="none" w:sz="0" w:space="0" w:color="auto"/>
      </w:divBdr>
    </w:div>
    <w:div w:id="456878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i.org/10.1186/s43093-024-00380-y" TargetMode="External"/><Relationship Id="rId13" Type="http://schemas.openxmlformats.org/officeDocument/2006/relationships/hyperlink" Target="https://doi.org/10.2139/ssrn.4644253" TargetMode="External"/><Relationship Id="rId3" Type="http://schemas.openxmlformats.org/officeDocument/2006/relationships/settings" Target="settings.xml"/><Relationship Id="rId7" Type="http://schemas.openxmlformats.org/officeDocument/2006/relationships/hyperlink" Target="https://doi.org/10.1016/j.jimonfin.2022.102625" TargetMode="External"/><Relationship Id="rId12" Type="http://schemas.openxmlformats.org/officeDocument/2006/relationships/hyperlink" Target="https://doi.org/10.1016/j.jcorpfin.2023.10235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ber.org/papers/w30006"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sciencedirect.com/science/article/pii/S0040162520312087" TargetMode="External"/><Relationship Id="rId4" Type="http://schemas.openxmlformats.org/officeDocument/2006/relationships/webSettings" Target="webSettings.xml"/><Relationship Id="rId9" Type="http://schemas.openxmlformats.org/officeDocument/2006/relationships/hyperlink" Target="https://papers.ssrn.com/sol3/papers.cfm?abstract_id=4422847"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1909</Words>
  <Characters>10886</Characters>
  <Application>Microsoft Office Word</Application>
  <DocSecurity>0</DocSecurity>
  <Lines>90</Lines>
  <Paragraphs>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sumic</dc:creator>
  <cp:lastModifiedBy>Zdravka</cp:lastModifiedBy>
  <cp:revision>2</cp:revision>
  <dcterms:created xsi:type="dcterms:W3CDTF">2025-02-27T06:55:00Z</dcterms:created>
  <dcterms:modified xsi:type="dcterms:W3CDTF">2025-02-27T06:55:00Z</dcterms:modified>
</cp:coreProperties>
</file>